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124" w:rsidRPr="00E051EE" w:rsidRDefault="00FB2826">
      <w:pPr>
        <w:sectPr w:rsidR="00BD0124" w:rsidRPr="00E051EE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32244790"/>
      <w:r>
        <w:rPr>
          <w:noProof/>
        </w:rPr>
        <w:drawing>
          <wp:inline distT="0" distB="0" distL="0" distR="0">
            <wp:extent cx="5940425" cy="823404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зр 10-11 202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124" w:rsidRPr="00E051EE" w:rsidRDefault="003732E2">
      <w:pPr>
        <w:spacing w:after="0" w:line="264" w:lineRule="auto"/>
        <w:ind w:left="120"/>
        <w:jc w:val="both"/>
      </w:pPr>
      <w:bookmarkStart w:id="1" w:name="block-32244793"/>
      <w:bookmarkEnd w:id="0"/>
      <w:r w:rsidRPr="00E051EE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Рабочая программа по учебному предмету "Основы безопасности и защиты Родины" (далее - ОБЗР) разработана на основе требований к результатам 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</w:t>
      </w:r>
      <w:proofErr w:type="gramStart"/>
      <w:r w:rsidRPr="00E051EE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знаний и формирования у них умений и навыков в области безопасности жизнедеятельности.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</w:t>
      </w:r>
      <w:proofErr w:type="gramStart"/>
      <w:r w:rsidRPr="00E051EE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знаний и формирования у них навыков в области безопасности жизнедеятельности при переходе с уровня основного общего образования; </w:t>
      </w:r>
      <w:proofErr w:type="gramStart"/>
      <w:r w:rsidRPr="00E051EE">
        <w:rPr>
          <w:rFonts w:ascii="Times New Roman" w:hAnsi="Times New Roman"/>
          <w:color w:val="000000"/>
          <w:sz w:val="28"/>
        </w:rPr>
        <w:t>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  <w:proofErr w:type="gramEnd"/>
    </w:p>
    <w:p w:rsidR="00BD0124" w:rsidRDefault="003732E2">
      <w:pPr>
        <w:spacing w:after="0" w:line="2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ОБЗР обеспечивает: </w:t>
      </w:r>
    </w:p>
    <w:p w:rsidR="00BD0124" w:rsidRPr="00E051EE" w:rsidRDefault="003732E2">
      <w:pPr>
        <w:numPr>
          <w:ilvl w:val="0"/>
          <w:numId w:val="1"/>
        </w:numPr>
        <w:spacing w:after="0"/>
        <w:jc w:val="both"/>
      </w:pPr>
      <w:r w:rsidRPr="00E051EE">
        <w:rPr>
          <w:rFonts w:ascii="Times New Roman" w:hAnsi="Times New Roman"/>
          <w:color w:val="000000"/>
          <w:sz w:val="28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:rsidR="00BD0124" w:rsidRPr="00E051EE" w:rsidRDefault="003732E2">
      <w:pPr>
        <w:numPr>
          <w:ilvl w:val="0"/>
          <w:numId w:val="1"/>
        </w:numPr>
        <w:spacing w:after="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достижение выпускниками базового уровня культуры безопасности жизнедеятельности, соответствующего интересам </w:t>
      </w:r>
      <w:proofErr w:type="gramStart"/>
      <w:r w:rsidRPr="00E051EE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и потребностям общества в формировании полноценной личности безопасного типа;</w:t>
      </w:r>
    </w:p>
    <w:p w:rsidR="00BD0124" w:rsidRPr="00E051EE" w:rsidRDefault="003732E2">
      <w:pPr>
        <w:numPr>
          <w:ilvl w:val="0"/>
          <w:numId w:val="1"/>
        </w:numPr>
        <w:spacing w:after="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взаимосвязь личностных, </w:t>
      </w:r>
      <w:proofErr w:type="spellStart"/>
      <w:r w:rsidRPr="00E051EE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BD0124" w:rsidRPr="00E051EE" w:rsidRDefault="003732E2">
      <w:pPr>
        <w:numPr>
          <w:ilvl w:val="0"/>
          <w:numId w:val="1"/>
        </w:numPr>
        <w:spacing w:after="0"/>
        <w:jc w:val="both"/>
      </w:pPr>
      <w:r w:rsidRPr="00E051EE">
        <w:rPr>
          <w:rFonts w:ascii="Times New Roman" w:hAnsi="Times New Roman"/>
          <w:color w:val="000000"/>
          <w:sz w:val="28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«ОСНОВЫ БЕЗОПАСНОСТИ И ЗАЩИТЫ РОДИНЫ»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333333"/>
          <w:sz w:val="28"/>
        </w:rPr>
        <w:lastRenderedPageBreak/>
        <w:t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:rsidR="00BD0124" w:rsidRPr="00E051EE" w:rsidRDefault="003732E2">
      <w:pPr>
        <w:spacing w:after="0"/>
        <w:ind w:firstLine="600"/>
      </w:pPr>
      <w:r w:rsidRPr="00E051EE">
        <w:rPr>
          <w:rFonts w:ascii="Times New Roman" w:hAnsi="Times New Roman"/>
          <w:color w:val="333333"/>
          <w:sz w:val="28"/>
        </w:rPr>
        <w:t>Модуль № 1. «Безопасное и устойчивое развитие личности, общества, государства».</w:t>
      </w:r>
    </w:p>
    <w:p w:rsidR="00BD0124" w:rsidRPr="00E051EE" w:rsidRDefault="003732E2">
      <w:pPr>
        <w:spacing w:after="0"/>
        <w:ind w:firstLine="600"/>
      </w:pPr>
      <w:r w:rsidRPr="00E051EE">
        <w:rPr>
          <w:rFonts w:ascii="Times New Roman" w:hAnsi="Times New Roman"/>
          <w:color w:val="333333"/>
          <w:sz w:val="28"/>
        </w:rPr>
        <w:t>Модуль № 2. «Основы военной подготовки».</w:t>
      </w:r>
    </w:p>
    <w:p w:rsidR="00BD0124" w:rsidRPr="00E051EE" w:rsidRDefault="003732E2">
      <w:pPr>
        <w:spacing w:after="0"/>
        <w:ind w:firstLine="600"/>
      </w:pPr>
      <w:r w:rsidRPr="00E051EE">
        <w:rPr>
          <w:rFonts w:ascii="Times New Roman" w:hAnsi="Times New Roman"/>
          <w:color w:val="333333"/>
          <w:sz w:val="28"/>
        </w:rPr>
        <w:t>Модуль № 3. «Культура безопасности жизнедеятельности в современном обществе».</w:t>
      </w:r>
    </w:p>
    <w:p w:rsidR="00BD0124" w:rsidRPr="00E051EE" w:rsidRDefault="003732E2">
      <w:pPr>
        <w:spacing w:after="0"/>
        <w:ind w:firstLine="600"/>
      </w:pPr>
      <w:r w:rsidRPr="00E051EE">
        <w:rPr>
          <w:rFonts w:ascii="Times New Roman" w:hAnsi="Times New Roman"/>
          <w:color w:val="333333"/>
          <w:sz w:val="28"/>
        </w:rPr>
        <w:t>Модуль № 4. «Безопасность в быту».</w:t>
      </w:r>
    </w:p>
    <w:p w:rsidR="00BD0124" w:rsidRPr="00E051EE" w:rsidRDefault="003732E2">
      <w:pPr>
        <w:spacing w:after="0"/>
        <w:ind w:firstLine="600"/>
      </w:pPr>
      <w:r w:rsidRPr="00E051EE">
        <w:rPr>
          <w:rFonts w:ascii="Times New Roman" w:hAnsi="Times New Roman"/>
          <w:color w:val="333333"/>
          <w:sz w:val="28"/>
        </w:rPr>
        <w:t>Модуль № 5. «Безопасность на транспорте».</w:t>
      </w:r>
    </w:p>
    <w:p w:rsidR="00BD0124" w:rsidRPr="00E051EE" w:rsidRDefault="003732E2">
      <w:pPr>
        <w:spacing w:after="0"/>
        <w:ind w:firstLine="600"/>
      </w:pPr>
      <w:r w:rsidRPr="00E051EE">
        <w:rPr>
          <w:rFonts w:ascii="Times New Roman" w:hAnsi="Times New Roman"/>
          <w:color w:val="333333"/>
          <w:sz w:val="28"/>
        </w:rPr>
        <w:t>Модуль № 6. «Безопасность в общественных местах».</w:t>
      </w:r>
    </w:p>
    <w:p w:rsidR="00BD0124" w:rsidRPr="00E051EE" w:rsidRDefault="003732E2">
      <w:pPr>
        <w:spacing w:after="0"/>
        <w:ind w:firstLine="600"/>
      </w:pPr>
      <w:r w:rsidRPr="00E051EE">
        <w:rPr>
          <w:rFonts w:ascii="Times New Roman" w:hAnsi="Times New Roman"/>
          <w:color w:val="333333"/>
          <w:sz w:val="28"/>
        </w:rPr>
        <w:t>Модуль № 7. «Безопасность в природной среде».</w:t>
      </w:r>
    </w:p>
    <w:p w:rsidR="00BD0124" w:rsidRPr="00E051EE" w:rsidRDefault="003732E2">
      <w:pPr>
        <w:spacing w:after="0"/>
        <w:ind w:firstLine="600"/>
      </w:pPr>
      <w:r w:rsidRPr="00E051EE">
        <w:rPr>
          <w:rFonts w:ascii="Times New Roman" w:hAnsi="Times New Roman"/>
          <w:color w:val="333333"/>
          <w:sz w:val="28"/>
        </w:rPr>
        <w:t>Модуль № 8. «Основы медицинских знаний. Оказание первой помощи».</w:t>
      </w:r>
    </w:p>
    <w:p w:rsidR="00BD0124" w:rsidRPr="00E051EE" w:rsidRDefault="003732E2">
      <w:pPr>
        <w:spacing w:after="0"/>
        <w:ind w:firstLine="600"/>
      </w:pPr>
      <w:r w:rsidRPr="00E051EE">
        <w:rPr>
          <w:rFonts w:ascii="Times New Roman" w:hAnsi="Times New Roman"/>
          <w:color w:val="333333"/>
          <w:sz w:val="28"/>
        </w:rPr>
        <w:t>Модуль № 9. «Безопасность в социуме».</w:t>
      </w:r>
    </w:p>
    <w:p w:rsidR="00BD0124" w:rsidRPr="00E051EE" w:rsidRDefault="003732E2">
      <w:pPr>
        <w:spacing w:after="0"/>
        <w:ind w:firstLine="600"/>
      </w:pPr>
      <w:r w:rsidRPr="00E051EE">
        <w:rPr>
          <w:rFonts w:ascii="Times New Roman" w:hAnsi="Times New Roman"/>
          <w:color w:val="333333"/>
          <w:sz w:val="28"/>
        </w:rPr>
        <w:t>Модуль № 10. «Безопасность в информационном пространстве».</w:t>
      </w:r>
    </w:p>
    <w:p w:rsidR="00BD0124" w:rsidRPr="00E051EE" w:rsidRDefault="003732E2">
      <w:pPr>
        <w:spacing w:after="0"/>
        <w:ind w:firstLine="600"/>
      </w:pPr>
      <w:r w:rsidRPr="00E051EE">
        <w:rPr>
          <w:rFonts w:ascii="Times New Roman" w:hAnsi="Times New Roman"/>
          <w:color w:val="333333"/>
          <w:sz w:val="28"/>
        </w:rPr>
        <w:t>Модуль № 11. «Основы противодействия экстремизму и терроризму».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333333"/>
          <w:sz w:val="28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её избегать, при необходимости безопасно действовать».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BD0124" w:rsidRPr="00E051EE" w:rsidRDefault="003732E2">
      <w:pPr>
        <w:spacing w:after="0"/>
        <w:ind w:firstLine="600"/>
        <w:jc w:val="both"/>
      </w:pPr>
      <w:proofErr w:type="gramStart"/>
      <w:r w:rsidRPr="00E051EE">
        <w:rPr>
          <w:rFonts w:ascii="Times New Roman" w:hAnsi="Times New Roman"/>
          <w:color w:val="000000"/>
          <w:sz w:val="28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При этом </w:t>
      </w:r>
      <w:r w:rsidRPr="00E051EE">
        <w:rPr>
          <w:rFonts w:ascii="Times New Roman" w:hAnsi="Times New Roman"/>
          <w:color w:val="000000"/>
          <w:sz w:val="28"/>
        </w:rPr>
        <w:lastRenderedPageBreak/>
        <w:t>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</w:t>
      </w:r>
      <w:proofErr w:type="gramStart"/>
      <w:r w:rsidRPr="00E051EE">
        <w:rPr>
          <w:rFonts w:ascii="Times New Roman" w:hAnsi="Times New Roman"/>
          <w:color w:val="000000"/>
          <w:sz w:val="28"/>
        </w:rPr>
        <w:t>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  <w:proofErr w:type="gramEnd"/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ОБЗР является открытой обучающей системой,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</w:t>
      </w:r>
      <w:proofErr w:type="gramStart"/>
      <w:r w:rsidRPr="00E051EE">
        <w:rPr>
          <w:rFonts w:ascii="Times New Roman" w:hAnsi="Times New Roman"/>
          <w:color w:val="000000"/>
          <w:sz w:val="28"/>
        </w:rPr>
        <w:t>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  <w:proofErr w:type="gramEnd"/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Подходы к изучению ОБЗР учитывают современные вызовы и угрозы. ОБЗР входит в предметную область «Основы безопасности и защиты Родины», является обязательным для изучения на уровне среднего общего образования. </w:t>
      </w:r>
    </w:p>
    <w:p w:rsidR="00BD0124" w:rsidRPr="00E051EE" w:rsidRDefault="003732E2">
      <w:pPr>
        <w:spacing w:after="0" w:line="264" w:lineRule="auto"/>
        <w:ind w:firstLine="600"/>
        <w:jc w:val="both"/>
      </w:pPr>
      <w:proofErr w:type="gramStart"/>
      <w:r w:rsidRPr="00E051EE">
        <w:rPr>
          <w:rFonts w:ascii="Times New Roman" w:hAnsi="Times New Roman"/>
          <w:color w:val="000000"/>
          <w:sz w:val="28"/>
        </w:rPr>
        <w:t xml:space="preserve">Изучение ОБЗР направлено на формирование ценностей, освоение знаний и умений, обеспечивающих готовность к выполнению </w:t>
      </w:r>
      <w:r w:rsidRPr="00E051EE">
        <w:rPr>
          <w:rFonts w:ascii="Times New Roman" w:hAnsi="Times New Roman"/>
          <w:color w:val="000000"/>
          <w:sz w:val="28"/>
        </w:rPr>
        <w:lastRenderedPageBreak/>
        <w:t>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ЦЕЛЬ ИЗУЧЕНИЯ УЧЕБНОГО ПРЕДМЕТА «ОСНОВЫ БЕЗОПАСНОСТИ И ЗАЩИТЫ РОДИНЫ»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Целью изучения ОБЗР на уровне среднего общего образования является овладение основами военной подготовки и формирование у </w:t>
      </w:r>
      <w:proofErr w:type="gramStart"/>
      <w:r w:rsidRPr="00E051EE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BD0124" w:rsidRPr="00E051EE" w:rsidRDefault="003732E2">
      <w:pPr>
        <w:spacing w:after="0" w:line="264" w:lineRule="auto"/>
        <w:ind w:firstLine="600"/>
        <w:jc w:val="both"/>
      </w:pP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BD0124" w:rsidRPr="00E051EE" w:rsidRDefault="003732E2">
      <w:pPr>
        <w:spacing w:after="0" w:line="264" w:lineRule="auto"/>
        <w:ind w:firstLine="600"/>
        <w:jc w:val="both"/>
      </w:pP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BD0124" w:rsidRPr="00E051EE" w:rsidRDefault="003732E2">
      <w:pPr>
        <w:spacing w:after="0" w:line="264" w:lineRule="auto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МЕСТО УЧЕБНОГО ПРЕДМЕТА «ОСНОВЫ БЕЗОПАСНОСТИ ЖИЗНЕДЕЯТЕЛЬНОСТИ» В УЧЕБНОМ ПЛАНЕ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p w:rsidR="00BD0124" w:rsidRPr="00E051EE" w:rsidRDefault="00BD0124">
      <w:pPr>
        <w:sectPr w:rsidR="00BD0124" w:rsidRPr="00E051EE">
          <w:pgSz w:w="11906" w:h="16383"/>
          <w:pgMar w:top="1134" w:right="850" w:bottom="1134" w:left="1701" w:header="720" w:footer="720" w:gutter="0"/>
          <w:cols w:space="720"/>
        </w:sectPr>
      </w:pPr>
    </w:p>
    <w:p w:rsidR="00BD0124" w:rsidRPr="00E051EE" w:rsidRDefault="003732E2">
      <w:pPr>
        <w:spacing w:after="0" w:line="264" w:lineRule="auto"/>
        <w:ind w:left="120"/>
        <w:jc w:val="both"/>
      </w:pPr>
      <w:bookmarkStart w:id="2" w:name="block-32244787"/>
      <w:bookmarkEnd w:id="1"/>
      <w:r w:rsidRPr="00E051EE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BD0124" w:rsidRPr="00E051EE" w:rsidRDefault="003732E2">
      <w:pPr>
        <w:spacing w:after="0" w:line="24" w:lineRule="auto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№ 1. «Безопасное и устойчивое развитие личности, общества, государства»:</w:t>
      </w:r>
    </w:p>
    <w:p w:rsidR="00BD0124" w:rsidRPr="00E051EE" w:rsidRDefault="00BD0124">
      <w:pPr>
        <w:spacing w:after="0"/>
        <w:ind w:left="120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правовая основа обеспечения национальной безопасности;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принципы обеспечения национальной безопасности;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взаимодействие личности, государства и общества в реализации национальных приоритетов;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роль правоохранительных органов и специальных служб в обеспечении национальной безопасности;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роль личности, общества и государства в предупреждении противоправной деятельности;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территориальный и функциональный принцип организации РСЧС, её задачи и примеры их решения;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права и обязанности граждан в области защиты от чрезвычайных ситуаций;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задачи гражданской обороны;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права и обязанности граждан Российской Федерации в области гражданской обороны;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её военной безопасности;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роль Вооружённых Сил Российской Федерации в обеспечении национальной безопасности.</w:t>
      </w:r>
    </w:p>
    <w:p w:rsidR="00BD0124" w:rsidRPr="00E051EE" w:rsidRDefault="00BD0124">
      <w:pPr>
        <w:spacing w:after="0"/>
        <w:ind w:left="120"/>
      </w:pP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№ 2. «Основы военной подготовки»: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основы общевойскового боя;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основные понятия общевойскового боя (бой, удар, огонь, маневр);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виды маневра;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походный, предбоевой и боевой порядок действия подразделений;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оборона, ее задачи и принципы;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наступление, задачи и способы;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требования курса стрельб по организации, порядку и мерам безопасности во время стрельб и тренировок;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правила безопасного обращения с оружием;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изучение условий выполнения упражнения начальных стрельб из стрелкового оружия;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способы удержания оружия и правильность прицеливания;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перспективы и тенденции развития современного стрелкового оружия;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история возникновения и развития робототехнических комплексов;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виды, предназначение, тактико-технические характеристики и общее устройство беспилотных летательных аппаратов (далее – БПЛА);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конструктивные особенности БПЛА </w:t>
      </w:r>
      <w:proofErr w:type="spellStart"/>
      <w:r w:rsidRPr="00E051EE">
        <w:rPr>
          <w:rFonts w:ascii="Times New Roman" w:hAnsi="Times New Roman"/>
          <w:color w:val="000000"/>
          <w:sz w:val="28"/>
        </w:rPr>
        <w:t>квадрокоптерного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типа;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история возникновения и развития радиосвязи;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радиосвязь, назначение и основные требования;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предназначение, общее устройство и тактико-технические характеристики переносных радиостанций;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местность как элемент боевой обстановки;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тактические свойства местности, основные её разновидности и влияние на боевые действия войск, сезонные изменения тактических свойств местности;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шанцевый инструмент, его назначение, применение и сбережение;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порядок оборудования позиции отделения;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назначение, размеры и последовательность оборудования окопа для стрелка;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понятие оружия массового поражения, история его развития, примеры применения, его роль в современном бою;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поражающие факторы ядерных взрывов;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отравляющие вещества, их назначение и классификация;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>внешние признаки применения бактериологического (биологического) оружия;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зажигательное оружие и способы защиты от него;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состав и назначение штатных и подручных средств первой помощи;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виды боевых ранений и опасность их получения;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алгоритм оказания первой помощи при различных состояниях;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условные зоны оказания первой помощи;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характеристика особенностей «красной», «желтой» и «зеленой» зон;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объем мероприятий первой помощи в «красной», «желтой» и «зеленой» зонах;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порядок выполнения мероприятий первой помощи в «красной», «желтой» и «зеленой» зонах;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особенности прохождения службы по призыву, освоение военно-учетных специальностей;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особенности прохождения службы по контракту;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BD0124" w:rsidRPr="00E051EE" w:rsidRDefault="003732E2">
      <w:pPr>
        <w:spacing w:after="0" w:line="264" w:lineRule="auto"/>
        <w:ind w:firstLine="600"/>
      </w:pPr>
      <w:r w:rsidRPr="00E051EE">
        <w:rPr>
          <w:rFonts w:ascii="Times New Roman" w:hAnsi="Times New Roman"/>
          <w:color w:val="000000"/>
          <w:sz w:val="28"/>
        </w:rPr>
        <w:t>военно-учебные заведение и военно-учебные центры.</w:t>
      </w: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№ 3. «Культура безопасности жизнедеятельности в современном обществе»: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понятие «культура безопасности», его значение в жизни человека, общества, государства;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соотношение понятий «опасность», «безопасность», «риск» (угроза);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соотношение понятий «опасная ситуация», «чрезвычайная ситуация»;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общие принципы (правила) безопасного поведения;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понятия «</w:t>
      </w:r>
      <w:proofErr w:type="spellStart"/>
      <w:r w:rsidRPr="00E051EE">
        <w:rPr>
          <w:rFonts w:ascii="Times New Roman" w:hAnsi="Times New Roman"/>
          <w:color w:val="000000"/>
          <w:sz w:val="28"/>
        </w:rPr>
        <w:t>виктимность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>», «</w:t>
      </w:r>
      <w:proofErr w:type="spellStart"/>
      <w:r w:rsidRPr="00E051EE">
        <w:rPr>
          <w:rFonts w:ascii="Times New Roman" w:hAnsi="Times New Roman"/>
          <w:color w:val="000000"/>
          <w:sz w:val="28"/>
        </w:rPr>
        <w:t>виктимное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поведение», «безопасное поведение»;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влияние действий и поступков человека на его безопасность и благополучие;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действия, позволяющие предвидеть опасность;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действия, позволяющие избежать опасности;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действия в опасной и чрезвычайной ситуациях;</w:t>
      </w:r>
    </w:p>
    <w:p w:rsidR="00BD0124" w:rsidRPr="00E051EE" w:rsidRDefault="003732E2">
      <w:pPr>
        <w:spacing w:after="0" w:line="264" w:lineRule="auto"/>
        <w:ind w:firstLine="600"/>
        <w:jc w:val="both"/>
      </w:pPr>
      <w:proofErr w:type="gramStart"/>
      <w:r w:rsidRPr="00E051EE">
        <w:rPr>
          <w:rFonts w:ascii="Times New Roman" w:hAnsi="Times New Roman"/>
          <w:color w:val="000000"/>
          <w:sz w:val="28"/>
        </w:rPr>
        <w:t>риск-ориентированное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мышление как основа обеспечения безопасности;</w:t>
      </w:r>
    </w:p>
    <w:p w:rsidR="00BD0124" w:rsidRPr="00E051EE" w:rsidRDefault="003732E2">
      <w:pPr>
        <w:spacing w:after="0" w:line="264" w:lineRule="auto"/>
        <w:ind w:firstLine="600"/>
        <w:jc w:val="both"/>
      </w:pPr>
      <w:proofErr w:type="gramStart"/>
      <w:r w:rsidRPr="00E051EE">
        <w:rPr>
          <w:rFonts w:ascii="Times New Roman" w:hAnsi="Times New Roman"/>
          <w:color w:val="000000"/>
          <w:sz w:val="28"/>
        </w:rPr>
        <w:lastRenderedPageBreak/>
        <w:t>риск-ориентированный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подход к обеспечению безопасности личности, общества, государства.</w:t>
      </w: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№ 4. «Безопасность в быту»:</w:t>
      </w:r>
    </w:p>
    <w:p w:rsidR="00BD0124" w:rsidRPr="00E051EE" w:rsidRDefault="00BD0124">
      <w:pPr>
        <w:spacing w:after="0"/>
        <w:ind w:left="120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источники опасности в быту, их классификация;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общие правила безопасного поведения;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защита прав потребителя;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правила безопасного поведения при осуществлении покупок в Интернете;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причины и профилактика бытовых отравлений, первая помощь, порядок действий в экстренных случаях; 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предупреждение бытовых травм;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основные правила безопасного поведения при обращении и газовыми и электрическими приборами;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последствия </w:t>
      </w:r>
      <w:proofErr w:type="spellStart"/>
      <w:r w:rsidRPr="00E051EE">
        <w:rPr>
          <w:rFonts w:ascii="Times New Roman" w:hAnsi="Times New Roman"/>
          <w:color w:val="000000"/>
          <w:sz w:val="28"/>
        </w:rPr>
        <w:t>электротравмы</w:t>
      </w:r>
      <w:proofErr w:type="spellEnd"/>
      <w:r w:rsidRPr="00E051EE">
        <w:rPr>
          <w:rFonts w:ascii="Times New Roman" w:hAnsi="Times New Roman"/>
          <w:color w:val="000000"/>
          <w:sz w:val="28"/>
        </w:rPr>
        <w:t>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порядок проведения сердечно-легочной реанимации; 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основные правила пожарной безопасности в быту;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термические и химические ожоги, первая помощь при ожогах;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коммуникация с соседями;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меры по предупреждению преступлений;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>аварии на коммунальных системах жизнеобеспечения;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правила безопасного поведения в ситуации аварии на коммунальной системе;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порядок вызова аварийных служб и взаимодействия с ними;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действия в экстренных случаях.</w:t>
      </w:r>
    </w:p>
    <w:p w:rsidR="00BD0124" w:rsidRPr="00E051EE" w:rsidRDefault="00BD0124">
      <w:pPr>
        <w:spacing w:after="0"/>
        <w:ind w:left="120"/>
      </w:pP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№ 5. «Безопасность на транспорте»: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история появления правил дорожного движения и причины их изменчивости;</w:t>
      </w:r>
    </w:p>
    <w:p w:rsidR="00BD0124" w:rsidRPr="00E051EE" w:rsidRDefault="003732E2">
      <w:pPr>
        <w:spacing w:after="0" w:line="264" w:lineRule="auto"/>
        <w:ind w:firstLine="600"/>
        <w:jc w:val="both"/>
      </w:pPr>
      <w:proofErr w:type="gramStart"/>
      <w:r w:rsidRPr="00E051EE">
        <w:rPr>
          <w:rFonts w:ascii="Times New Roman" w:hAnsi="Times New Roman"/>
          <w:color w:val="000000"/>
          <w:sz w:val="28"/>
        </w:rPr>
        <w:t>риск-ориентированный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подход к обеспечению безопасности на транспорте;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безопасность пешехода в разных условиях (движение по обочине; движение в тёмное время суток; движение с использованием средств индивидуальной мобильности);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взаимосвязь безопасности водителя и пассажира;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правила безопасного поведения при поездке в легковом автомобиле, автобусе;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ответственность водителя, ответственность пассажира;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представления о знаниях и навыках, необходимых водителю;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№ 6. «Безопасность в общественных местах»:</w:t>
      </w:r>
    </w:p>
    <w:p w:rsidR="00BD0124" w:rsidRPr="00E051EE" w:rsidRDefault="00BD0124">
      <w:pPr>
        <w:spacing w:after="0"/>
        <w:ind w:left="120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>общественные места и их классификация;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основные источники опасности в общественных местах закрытого и открытого типа, общие правила безопасного поведения;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опасности в общественных местах социально-психологического характера (возникновение толпы и давки; проявление агрессии; </w:t>
      </w:r>
      <w:proofErr w:type="gramStart"/>
      <w:r w:rsidRPr="00E051EE">
        <w:rPr>
          <w:rFonts w:ascii="Times New Roman" w:hAnsi="Times New Roman"/>
          <w:color w:val="000000"/>
          <w:sz w:val="28"/>
        </w:rPr>
        <w:t>криминогенные ситуации</w:t>
      </w:r>
      <w:proofErr w:type="gramEnd"/>
      <w:r w:rsidRPr="00E051EE">
        <w:rPr>
          <w:rFonts w:ascii="Times New Roman" w:hAnsi="Times New Roman"/>
          <w:color w:val="000000"/>
          <w:sz w:val="28"/>
        </w:rPr>
        <w:t>; случаи, когда потерялся человек);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порядок действий при риске возникновения или возникновении толпы, давки;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правила безопасного поведения при проявлении агрессии;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proofErr w:type="gramStart"/>
      <w:r w:rsidRPr="00E051EE">
        <w:rPr>
          <w:rFonts w:ascii="Times New Roman" w:hAnsi="Times New Roman"/>
          <w:color w:val="000000"/>
          <w:sz w:val="28"/>
        </w:rPr>
        <w:t>криминогенные ситуации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в общественных местах, правила безопасного поведения, порядок действия при попадании в опасную ситуацию;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порядок действий в случаях, когда потерялся человек (ребёнок; взрослый; пожилой человек; человек с ментальными расстройствами);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порядок действий в ситуации, если вы обнаружили потерявшегося человека;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меры безопасности и порядок действий при угрозе обрушения зданий и отдельных конструкций;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меры безопасности и порядок поведения при угрозе, в случае террористического акта.</w:t>
      </w:r>
    </w:p>
    <w:p w:rsidR="00BD0124" w:rsidRPr="00E051EE" w:rsidRDefault="00BD0124">
      <w:pPr>
        <w:spacing w:after="0"/>
        <w:ind w:left="120"/>
      </w:pP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№ 7. «Безопасность в природной среде»: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отдых на природе, источники опасности в природной среде;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основные правила безопасного поведения в лесу, в горах, на водоёмах;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общие правила безопасности в походе;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>особенности обеспечения безопасности в лыжном походе;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особенности обеспечения безопасности в водном походе;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особенности обеспечения безопасности в горном походе;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ориентирование на местности;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карты, традиционные и современные средства навигации (компас, </w:t>
      </w:r>
      <w:r>
        <w:rPr>
          <w:rFonts w:ascii="Times New Roman" w:hAnsi="Times New Roman"/>
          <w:color w:val="000000"/>
          <w:sz w:val="28"/>
        </w:rPr>
        <w:t>GPS</w:t>
      </w:r>
      <w:r w:rsidRPr="00E051EE">
        <w:rPr>
          <w:rFonts w:ascii="Times New Roman" w:hAnsi="Times New Roman"/>
          <w:color w:val="000000"/>
          <w:sz w:val="28"/>
        </w:rPr>
        <w:t>);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порядок действий в случаях, когда человек потерялся в природной среде;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источники опасности в </w:t>
      </w:r>
      <w:proofErr w:type="gramStart"/>
      <w:r w:rsidRPr="00E051EE">
        <w:rPr>
          <w:rFonts w:ascii="Times New Roman" w:hAnsi="Times New Roman"/>
          <w:color w:val="000000"/>
          <w:sz w:val="28"/>
        </w:rPr>
        <w:t>автономных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условия;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сооружение убежища, получение воды и питания;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природные чрезвычайные ситуации;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природные пожары, возможности прогнозирования и предупреждения;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правила безопасного поведения, последствия природных пожаров для людей и окружающей среды;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природные чрезвычайные ситуации, вызванные опасными метеорологическими явлениями и процессами: ливни, град, мороз, жара;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>влияние деятельности человека на природную среду;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причины и источники загрязнения Мирового океана, рек, почвы, космоса;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экологическая грамотность и разумное природопользование.</w:t>
      </w: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№ 8. «Основы медицинских знаний. Оказание первой помощи»</w:t>
      </w:r>
    </w:p>
    <w:p w:rsidR="00BD0124" w:rsidRPr="00E051EE" w:rsidRDefault="00BD0124">
      <w:pPr>
        <w:spacing w:after="0"/>
        <w:ind w:left="120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понятия «здоровье», «охрана здоровья», «здоровый образ жизни», «лечение», «профилактика»;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составляющие здорового образа жизни: сон, питание, физическая активность, психологическое благополучие;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общие представления об инфекционных заболеваниях;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механизм распространения и способы передачи инфекционных заболеваний; 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чрезвычайные ситуации биолого-социального характера, меры профилактики и защиты;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роль вакцинации, национальный календарь профилактических прививок;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вакцинация по эпидемиологическим показаниям;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значение изобретения вакцины для человечества;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неинфекционные заболевания, самые распространённые неинфекционные заболевания;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факторы риска возникновения </w:t>
      </w:r>
      <w:proofErr w:type="gramStart"/>
      <w:r w:rsidRPr="00E051EE">
        <w:rPr>
          <w:rFonts w:ascii="Times New Roman" w:hAnsi="Times New Roman"/>
          <w:color w:val="000000"/>
          <w:sz w:val="28"/>
        </w:rPr>
        <w:t>сердечно-сосудистых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заболеваний;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факторы риска возникновения онкологических заболеваний;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факторы риска возникновения заболеваний дыхательной системы;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факторы риска возникновения эндокринных заболеваний; 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меры профилактики неинфекционных заболеваний;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роль диспансеризации в профилактике неинфекционных заболеваний;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психическое здоровье и психологическое благополучие;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критерии психического здоровья и психологического благополучия;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основные факторы, влияющие на психическое здоровье и психологическое благополучие; 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меры, направленные на сохранение и укрепление психического здоровья;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первая помощь, история возникновения скорой медицинской помощи и первой помощи; 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состояния, при которых оказывается первая помощь;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мероприятия по оказанию первой помощи;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алгоритм первой помощи;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действия при прибытии скорой медицинской помощи.</w:t>
      </w:r>
    </w:p>
    <w:p w:rsidR="00BD0124" w:rsidRPr="00E051EE" w:rsidRDefault="00BD0124">
      <w:pPr>
        <w:spacing w:after="0"/>
        <w:ind w:left="120"/>
      </w:pP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9. «Безопасность в социуме»:</w:t>
      </w:r>
    </w:p>
    <w:p w:rsidR="00BD0124" w:rsidRPr="00E051EE" w:rsidRDefault="00BD0124">
      <w:pPr>
        <w:spacing w:after="0"/>
        <w:ind w:left="120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 xml:space="preserve">определение понятия «общение»; 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навыки конструктивного общения;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общие представления о понятиях «социальная группа», «большая группа», «малая группа»; 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межличностное общение, общение в группе, межгрупповое общение (взаимодействие);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особенности общения в группе;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психологические характеристики группы и особенности взаимодействия в группе;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групповые нормы и ценности;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коллектив как социальная группа;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психологические закономерности в группе;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понятие «конфликт», стадии развития конфликта;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конфликты в межличностном общении, конфликты в малой группе; 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факторы, способствующие и препятствующие эскалации конфликта;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способы поведения в конфликте;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деструктивное и агрессивное поведение;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конструктивное поведение в конфликте;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роль регуляции эмоций при разрешении конфликта, способы </w:t>
      </w:r>
      <w:proofErr w:type="spellStart"/>
      <w:r w:rsidRPr="00E051EE">
        <w:rPr>
          <w:rFonts w:ascii="Times New Roman" w:hAnsi="Times New Roman"/>
          <w:color w:val="000000"/>
          <w:sz w:val="28"/>
        </w:rPr>
        <w:t>саморегуляции</w:t>
      </w:r>
      <w:proofErr w:type="spellEnd"/>
      <w:r w:rsidRPr="00E051EE">
        <w:rPr>
          <w:rFonts w:ascii="Times New Roman" w:hAnsi="Times New Roman"/>
          <w:color w:val="000000"/>
          <w:sz w:val="28"/>
        </w:rPr>
        <w:t>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способы разрешения конфликтных ситуаций;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основные формы участия третьей стороны в процессе урегулирования и разрешения конфликта;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ведение переговоров при разрешении конфликта; 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>опасные проявления конфликтов (</w:t>
      </w:r>
      <w:proofErr w:type="spellStart"/>
      <w:r w:rsidRPr="00E051EE">
        <w:rPr>
          <w:rFonts w:ascii="Times New Roman" w:hAnsi="Times New Roman"/>
          <w:color w:val="000000"/>
          <w:sz w:val="28"/>
        </w:rPr>
        <w:t>буллинг</w:t>
      </w:r>
      <w:proofErr w:type="spellEnd"/>
      <w:r w:rsidRPr="00E051EE">
        <w:rPr>
          <w:rFonts w:ascii="Times New Roman" w:hAnsi="Times New Roman"/>
          <w:color w:val="000000"/>
          <w:sz w:val="28"/>
        </w:rPr>
        <w:t>, насилие);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способы противодействия </w:t>
      </w:r>
      <w:proofErr w:type="spellStart"/>
      <w:r w:rsidRPr="00E051EE">
        <w:rPr>
          <w:rFonts w:ascii="Times New Roman" w:hAnsi="Times New Roman"/>
          <w:color w:val="000000"/>
          <w:sz w:val="28"/>
        </w:rPr>
        <w:t>буллингу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и проявлению насилия;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способы психологического воздействия; 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психологическое влияние в малой группе;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положительные и отрицательные стороны конформизма;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proofErr w:type="spellStart"/>
      <w:r w:rsidRPr="00E051EE">
        <w:rPr>
          <w:rFonts w:ascii="Times New Roman" w:hAnsi="Times New Roman"/>
          <w:color w:val="000000"/>
          <w:sz w:val="28"/>
        </w:rPr>
        <w:t>эмпатия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и уважение к партнёру (партнёрам) по общению как основа коммуникации; 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убеждающая коммуникация;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манипуляция в общении, цели, технологии и способы противодействия;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психологическое влияние на большие группы;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способы воздействия на большую группу: заражение; убеждение; внушение; подражание;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деструктивные и </w:t>
      </w:r>
      <w:proofErr w:type="spellStart"/>
      <w:r w:rsidRPr="00E051EE">
        <w:rPr>
          <w:rFonts w:ascii="Times New Roman" w:hAnsi="Times New Roman"/>
          <w:color w:val="000000"/>
          <w:sz w:val="28"/>
        </w:rPr>
        <w:t>псевдопсихологические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технологии;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противодействие вовлечению молодёжи в противозаконную и антиобщественную деятельность.</w:t>
      </w:r>
    </w:p>
    <w:p w:rsidR="00BD0124" w:rsidRPr="00E051EE" w:rsidRDefault="00BD0124">
      <w:pPr>
        <w:spacing w:after="0"/>
        <w:ind w:left="120"/>
      </w:pP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№ 10. «Безопасность в информационном пространстве»:</w:t>
      </w:r>
    </w:p>
    <w:p w:rsidR="00BD0124" w:rsidRPr="00E051EE" w:rsidRDefault="00BD0124">
      <w:pPr>
        <w:spacing w:after="0"/>
        <w:ind w:left="120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понятия «цифровая среда», «цифровой след»;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влияние цифровой среды на жизнь человека;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приватность, персональные данные;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«цифровая зависимость», её признаки и последствия;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опасности и риски цифровой среды, их источники;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правила безопасного поведения в цифровой среде;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вредоносное программное обеспечение;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>виды вредоносного программного обеспечения, его цели, принципы работы;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правила защиты от вредоносного программного обеспечения;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кража персональных данных, паролей;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мошенничество, </w:t>
      </w:r>
      <w:proofErr w:type="spellStart"/>
      <w:r w:rsidRPr="00E051EE">
        <w:rPr>
          <w:rFonts w:ascii="Times New Roman" w:hAnsi="Times New Roman"/>
          <w:color w:val="000000"/>
          <w:sz w:val="28"/>
        </w:rPr>
        <w:t>фишинг</w:t>
      </w:r>
      <w:proofErr w:type="spellEnd"/>
      <w:r w:rsidRPr="00E051EE">
        <w:rPr>
          <w:rFonts w:ascii="Times New Roman" w:hAnsi="Times New Roman"/>
          <w:color w:val="000000"/>
          <w:sz w:val="28"/>
        </w:rPr>
        <w:t>, правила защиты от мошенников;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правила безопасного использования устройств и программ;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поведенческие опасности в цифровой среде и их причины;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опасные персоны, имитация близких социальных отношений;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неосмотрительное поведение и коммуникация в Интернете как угроза для будущей жизни и карьеры;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травля в Интернете, методы защиты от травли;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деструктивные сообщества и </w:t>
      </w:r>
      <w:proofErr w:type="gramStart"/>
      <w:r w:rsidRPr="00E051EE">
        <w:rPr>
          <w:rFonts w:ascii="Times New Roman" w:hAnsi="Times New Roman"/>
          <w:color w:val="000000"/>
          <w:sz w:val="28"/>
        </w:rPr>
        <w:t>деструктивный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контент в цифровой среде, их признаки;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механизмы вовлечения в деструктивные сообщества;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вербовка, манипуляция, «воронки вовлечения»; 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proofErr w:type="spellStart"/>
      <w:r w:rsidRPr="00E051EE">
        <w:rPr>
          <w:rFonts w:ascii="Times New Roman" w:hAnsi="Times New Roman"/>
          <w:color w:val="000000"/>
          <w:sz w:val="28"/>
        </w:rPr>
        <w:t>радикализация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E051EE">
        <w:rPr>
          <w:rFonts w:ascii="Times New Roman" w:hAnsi="Times New Roman"/>
          <w:color w:val="000000"/>
          <w:sz w:val="28"/>
        </w:rPr>
        <w:t>деструктива</w:t>
      </w:r>
      <w:proofErr w:type="spellEnd"/>
      <w:r w:rsidRPr="00E051EE">
        <w:rPr>
          <w:rFonts w:ascii="Times New Roman" w:hAnsi="Times New Roman"/>
          <w:color w:val="000000"/>
          <w:sz w:val="28"/>
        </w:rPr>
        <w:t>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профилактика и противодействие вовлечению в деструктивные сообщества;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правила коммуникации в цифровой среде;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достоверность информации в цифровой среде;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источники информации, проверка на достоверность; 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«информационный пузырь», манипуляция сознанием, пропаганда;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фальшивые аккаунты, вредные советчики, манипуляторы;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понятие «</w:t>
      </w:r>
      <w:proofErr w:type="spellStart"/>
      <w:r w:rsidRPr="00E051EE">
        <w:rPr>
          <w:rFonts w:ascii="Times New Roman" w:hAnsi="Times New Roman"/>
          <w:color w:val="000000"/>
          <w:sz w:val="28"/>
        </w:rPr>
        <w:t>фейк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», цели и виды, распространение </w:t>
      </w:r>
      <w:proofErr w:type="spellStart"/>
      <w:r w:rsidRPr="00E051EE">
        <w:rPr>
          <w:rFonts w:ascii="Times New Roman" w:hAnsi="Times New Roman"/>
          <w:color w:val="000000"/>
          <w:sz w:val="28"/>
        </w:rPr>
        <w:t>фейков</w:t>
      </w:r>
      <w:proofErr w:type="spellEnd"/>
      <w:r w:rsidRPr="00E051EE">
        <w:rPr>
          <w:rFonts w:ascii="Times New Roman" w:hAnsi="Times New Roman"/>
          <w:color w:val="000000"/>
          <w:sz w:val="28"/>
        </w:rPr>
        <w:t>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правила и инструменты для распознавания </w:t>
      </w:r>
      <w:proofErr w:type="spellStart"/>
      <w:r w:rsidRPr="00E051EE">
        <w:rPr>
          <w:rFonts w:ascii="Times New Roman" w:hAnsi="Times New Roman"/>
          <w:color w:val="000000"/>
          <w:sz w:val="28"/>
        </w:rPr>
        <w:t>фейковых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текстов и изображений;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понятие прав человека в цифровой среде, их защита; 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ответственность за действия в Интернете;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запрещённый контент;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защита прав в цифровом пространстве.</w:t>
      </w:r>
    </w:p>
    <w:p w:rsidR="00BD0124" w:rsidRPr="00E051EE" w:rsidRDefault="00BD0124">
      <w:pPr>
        <w:spacing w:after="0"/>
        <w:ind w:left="120"/>
      </w:pP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№ 11. «Основы противодействия экстремизму и терроризму»:</w:t>
      </w:r>
    </w:p>
    <w:p w:rsidR="00BD0124" w:rsidRPr="00E051EE" w:rsidRDefault="00BD0124">
      <w:pPr>
        <w:spacing w:after="0"/>
        <w:ind w:left="120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экстремизм и терроризм как угроза устойчивого развития общества;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понятия «экстремизм» и «терроризм», их взаимосвязь;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варианты проявления экстремизма, возможные последствия;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преступления террористической направленности, их цель, причины, последствия; 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опасность вовлечения в экстремистскую и террористическую деятельность: способы и признаки;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предупреждение и противодействие вовлечению в экстремистскую и террористическую деятельность;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формы террористических актов;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уровни террористической угрозы;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правовые основы противодействия экстремизму и терроризму в Российской Федерации;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основы государственной системы противодействия экстремизму и терроризму, ее цели, задачи, принципы;</w:t>
      </w:r>
    </w:p>
    <w:p w:rsidR="00BD0124" w:rsidRPr="00E051EE" w:rsidRDefault="00BD0124">
      <w:pPr>
        <w:spacing w:after="0" w:line="264" w:lineRule="auto"/>
        <w:ind w:left="120"/>
        <w:jc w:val="both"/>
      </w:pP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>права и обязанности граждан и общественных организаций в области противодействия экстремизму и терроризму.</w:t>
      </w:r>
    </w:p>
    <w:p w:rsidR="00BD0124" w:rsidRPr="00E051EE" w:rsidRDefault="00BD0124">
      <w:pPr>
        <w:spacing w:after="0"/>
        <w:ind w:left="120"/>
      </w:pPr>
    </w:p>
    <w:p w:rsidR="00BD0124" w:rsidRPr="00E051EE" w:rsidRDefault="00BD0124">
      <w:pPr>
        <w:sectPr w:rsidR="00BD0124" w:rsidRPr="00E051EE">
          <w:pgSz w:w="11906" w:h="16383"/>
          <w:pgMar w:top="1134" w:right="850" w:bottom="1134" w:left="1701" w:header="720" w:footer="720" w:gutter="0"/>
          <w:cols w:space="720"/>
        </w:sectPr>
      </w:pPr>
    </w:p>
    <w:p w:rsidR="00BD0124" w:rsidRPr="00E051EE" w:rsidRDefault="003732E2">
      <w:pPr>
        <w:spacing w:after="0"/>
        <w:ind w:left="120"/>
      </w:pPr>
      <w:bookmarkStart w:id="3" w:name="block-32244788"/>
      <w:bookmarkEnd w:id="2"/>
      <w:r w:rsidRPr="00E051EE">
        <w:rPr>
          <w:rFonts w:ascii="Times New Roman" w:hAnsi="Times New Roman"/>
          <w:b/>
          <w:color w:val="000000"/>
          <w:sz w:val="28"/>
        </w:rPr>
        <w:lastRenderedPageBreak/>
        <w:t>ПЛАНИРУЕМЫЕ ОБРАЗОВАТЕЛЬНЫЕ РЕЗУЛЬТАТЫ</w:t>
      </w:r>
    </w:p>
    <w:p w:rsidR="00BD0124" w:rsidRPr="00E051EE" w:rsidRDefault="00BD0124">
      <w:pPr>
        <w:spacing w:after="0" w:line="120" w:lineRule="auto"/>
        <w:ind w:left="120"/>
        <w:jc w:val="both"/>
      </w:pP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D0124" w:rsidRPr="00E051EE" w:rsidRDefault="00BD0124">
      <w:pPr>
        <w:spacing w:after="0" w:line="120" w:lineRule="auto"/>
        <w:ind w:left="120"/>
        <w:jc w:val="both"/>
      </w:pP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</w:p>
    <w:p w:rsidR="00BD0124" w:rsidRPr="00E051EE" w:rsidRDefault="003732E2">
      <w:pPr>
        <w:spacing w:after="0" w:line="252" w:lineRule="auto"/>
        <w:ind w:firstLine="600"/>
        <w:jc w:val="both"/>
      </w:pPr>
      <w:proofErr w:type="gramStart"/>
      <w:r w:rsidRPr="00E051EE">
        <w:rPr>
          <w:rFonts w:ascii="Times New Roman" w:hAnsi="Times New Roman"/>
          <w:color w:val="000000"/>
          <w:sz w:val="28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Личностные результаты изучения ОБЗР включают: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1) Гражданское воспитание:</w:t>
      </w:r>
    </w:p>
    <w:p w:rsidR="00BD0124" w:rsidRPr="00E051EE" w:rsidRDefault="003732E2">
      <w:pPr>
        <w:spacing w:after="0" w:line="252" w:lineRule="auto"/>
        <w:ind w:firstLine="600"/>
        <w:jc w:val="both"/>
      </w:pP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активной гражданской позиции </w:t>
      </w:r>
      <w:proofErr w:type="gramStart"/>
      <w:r w:rsidRPr="00E051EE">
        <w:rPr>
          <w:rFonts w:ascii="Times New Roman" w:hAnsi="Times New Roman"/>
          <w:color w:val="000000"/>
          <w:sz w:val="28"/>
        </w:rPr>
        <w:t>обучающегося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, готового 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 способного применять принципы и правила безопасного поведения в течение всей жизни;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BD0124" w:rsidRPr="00E051EE" w:rsidRDefault="003732E2">
      <w:pPr>
        <w:spacing w:after="0" w:line="252" w:lineRule="auto"/>
        <w:ind w:firstLine="600"/>
        <w:jc w:val="both"/>
      </w:pP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2) Патриотическое воспитание:</w:t>
      </w:r>
    </w:p>
    <w:p w:rsidR="00BD0124" w:rsidRPr="00E051EE" w:rsidRDefault="003732E2">
      <w:pPr>
        <w:spacing w:after="0" w:line="252" w:lineRule="auto"/>
        <w:ind w:firstLine="600"/>
        <w:jc w:val="both"/>
      </w:pPr>
      <w:proofErr w:type="spellStart"/>
      <w:r w:rsidRPr="00E051EE">
        <w:rPr>
          <w:rFonts w:ascii="Times New Roman" w:hAnsi="Times New Roman"/>
          <w:color w:val="000000"/>
          <w:sz w:val="28"/>
        </w:rPr>
        <w:lastRenderedPageBreak/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Федерации, прошлое и настоящее многонационального народа России, российской армии и флота;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 обеспечения безопасности жизни и здоровья людей;</w:t>
      </w:r>
    </w:p>
    <w:p w:rsidR="00BD0124" w:rsidRPr="00E051EE" w:rsidRDefault="003732E2">
      <w:pPr>
        <w:spacing w:after="0" w:line="252" w:lineRule="auto"/>
        <w:ind w:firstLine="600"/>
        <w:jc w:val="both"/>
      </w:pP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чувства ответственности перед Родиной, идейная убеждённость и готовность к служению и защите Отечества, ответственность за его судьбу;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3) Духовно-нравственное воспитание: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осознание духовных ценностей российского народа и российского воинства;</w:t>
      </w:r>
    </w:p>
    <w:p w:rsidR="00BD0124" w:rsidRPr="00E051EE" w:rsidRDefault="003732E2">
      <w:pPr>
        <w:spacing w:after="0" w:line="252" w:lineRule="auto"/>
        <w:ind w:firstLine="600"/>
        <w:jc w:val="both"/>
      </w:pP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способность оценивать ситуацию и принимать осознанные решения, готовность реализовать </w:t>
      </w:r>
      <w:proofErr w:type="gramStart"/>
      <w:r w:rsidRPr="00E051EE">
        <w:rPr>
          <w:rFonts w:ascii="Times New Roman" w:hAnsi="Times New Roman"/>
          <w:color w:val="000000"/>
          <w:sz w:val="28"/>
        </w:rPr>
        <w:t>риск-ориентированное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E051EE">
        <w:rPr>
          <w:rFonts w:ascii="Times New Roman" w:hAnsi="Times New Roman"/>
          <w:color w:val="000000"/>
          <w:sz w:val="28"/>
        </w:rPr>
        <w:t>волонтёрства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и добровольчества;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эстетическое отношение к миру в сочетании с культурой безопасности жизнедеятельности;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BD0124" w:rsidRPr="00E051EE" w:rsidRDefault="003732E2">
      <w:pPr>
        <w:spacing w:after="0" w:line="252" w:lineRule="auto"/>
        <w:ind w:firstLine="600"/>
        <w:jc w:val="both"/>
      </w:pP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</w:t>
      </w:r>
      <w:proofErr w:type="gramStart"/>
      <w:r w:rsidRPr="00E051EE">
        <w:rPr>
          <w:rFonts w:ascii="Times New Roman" w:hAnsi="Times New Roman"/>
          <w:color w:val="000000"/>
          <w:sz w:val="28"/>
        </w:rPr>
        <w:t>естественно-научных</w:t>
      </w:r>
      <w:proofErr w:type="gramEnd"/>
      <w:r w:rsidRPr="00E051EE">
        <w:rPr>
          <w:rFonts w:ascii="Times New Roman" w:hAnsi="Times New Roman"/>
          <w:color w:val="000000"/>
          <w:sz w:val="28"/>
        </w:rPr>
        <w:t>, общественных, гуманитарных областях знаний, современной концепции культуры безопасности жизнедеятельности;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6) Физическое воспитание: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осознание ценности жизни, </w:t>
      </w: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ответственного отношения к своему здоровью и здоровью окружающих;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знание приёмов оказания первой помощи и готовность применять их в случае необходимости;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потребность в регулярном ведении здорового образа жизни;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7) Трудовое воспитание: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8) Экологическое воспитание:</w:t>
      </w:r>
    </w:p>
    <w:p w:rsidR="00BD0124" w:rsidRPr="00E051EE" w:rsidRDefault="003732E2">
      <w:pPr>
        <w:spacing w:after="0" w:line="252" w:lineRule="auto"/>
        <w:ind w:firstLine="600"/>
        <w:jc w:val="both"/>
      </w:pP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BD0124" w:rsidRPr="00E051EE" w:rsidRDefault="003732E2">
      <w:pPr>
        <w:spacing w:after="0" w:line="252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расширение представлений о деятельности экологической направленности.</w:t>
      </w:r>
    </w:p>
    <w:p w:rsidR="00BD0124" w:rsidRPr="00E051EE" w:rsidRDefault="00BD0124">
      <w:pPr>
        <w:spacing w:after="0"/>
        <w:ind w:left="120"/>
        <w:jc w:val="both"/>
      </w:pP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BD0124" w:rsidRPr="00E051EE" w:rsidRDefault="003732E2">
      <w:pPr>
        <w:spacing w:after="0" w:line="96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.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lastRenderedPageBreak/>
        <w:t>Базовые логические действия: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безопасной жизнедеятельности, оценивать риски возможных последствий для реализации </w:t>
      </w:r>
      <w:proofErr w:type="gramStart"/>
      <w:r w:rsidRPr="00E051EE">
        <w:rPr>
          <w:rFonts w:ascii="Times New Roman" w:hAnsi="Times New Roman"/>
          <w:color w:val="000000"/>
          <w:sz w:val="28"/>
        </w:rPr>
        <w:t>риск-ориентированного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поведения;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развивать творческое мышление при решении ситуационных задач.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E051EE">
        <w:rPr>
          <w:rFonts w:ascii="Times New Roman" w:hAnsi="Times New Roman"/>
          <w:color w:val="000000"/>
          <w:sz w:val="28"/>
        </w:rPr>
        <w:t>: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владеть научной терминологией, ключевыми понятиями и методами в области безопасности жизнедеятельности;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приобретённые знания и навыки, оценивать возможность их реализации в реальных ситуациях;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>использовать знания других предметных областей для решения учебных задач в области безопасности жизнедеятельности; переносить приобретённые знания и навыки в повседневную жизнь.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оценивать достоверность, легитимность информации, её соответствие правовым и морально-этическим нормам;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владеть навыками по предотвращению рисков, профилактике угроз и защите от опасностей цифровой среды;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Общение: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аргументированно, логично и ясно излагать свою точку зрения с использованием языковых средств.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делать осознанный выбор в новой ситуации, аргументировать его; брать ответственность за своё решение;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>расширять познания в области безопасности жизнедеятельности на основе личных предпочтений и за счёт привлечения научно-практических знаний других предметных областей; повышать образовательный и культурный уровень.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Самоконтроль, принятие себя и других: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использовать приёмы рефлексии для анализа и оценки образовательной ситуации, выбора оптимального решения;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достоинства, невозможности контроля всего вокруг;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в конкретной учебной ситуации;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BD0124" w:rsidRPr="00E051EE" w:rsidRDefault="003732E2">
      <w:pPr>
        <w:spacing w:after="0"/>
        <w:ind w:firstLine="600"/>
        <w:jc w:val="both"/>
      </w:pPr>
      <w:proofErr w:type="gramStart"/>
      <w:r w:rsidRPr="00E051EE">
        <w:rPr>
          <w:rFonts w:ascii="Times New Roman" w:hAnsi="Times New Roman"/>
          <w:color w:val="000000"/>
          <w:sz w:val="28"/>
        </w:rPr>
        <w:t xml:space="preserve">Предметные результаты характеризуют </w:t>
      </w: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Предметные результаты, формируемые в ходе изучения ОБЗР, должны обеспечивать: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 xml:space="preserve">1) знание основ законодательства Российской Федерации, обеспечивающих национальную безопасность и защиту населения от внешних и внутренних угроз; </w:t>
      </w: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области гражданской обороны; знание о действиях по сигналам гражданской обороны;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3) </w:t>
      </w: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 положений общевоинских уставов Вооруженных Сил Российской Федерации, формирование представления о военной службе;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4) </w:t>
      </w: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знаний об элементах начальной военной подготовки; овладение знаниями требований безопасности при обращении со стрелковым оружием; </w:t>
      </w: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представлений о боевых свойствах и поражающем действии оружия массового поражения, а также способах защиты от него; 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5) </w:t>
      </w: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представлений о современном общевойсковом бое; понимание о возможностях применения современных достижений научно-технического прогресса в условиях современного боя;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6) </w:t>
      </w: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 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7) </w:t>
      </w: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8) </w:t>
      </w: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знать порядок действий в экстремальных и чрезвычайных ситуациях;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9) </w:t>
      </w: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представлений о важности соблюдения правил дорожного движения всеми участниками движения, правил безопасности на </w:t>
      </w:r>
      <w:r w:rsidRPr="00E051EE">
        <w:rPr>
          <w:rFonts w:ascii="Times New Roman" w:hAnsi="Times New Roman"/>
          <w:color w:val="000000"/>
          <w:sz w:val="28"/>
        </w:rPr>
        <w:lastRenderedPageBreak/>
        <w:t>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10) знания о способах безопасного поведения в природной среде; умение применять их на практике; знать порядок действий при чрезвычайных ситуациях природного характера; </w:t>
      </w: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11) знание основ пожарной безопасности;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:rsidR="00BD0124" w:rsidRPr="00E051EE" w:rsidRDefault="003732E2">
      <w:pPr>
        <w:spacing w:after="0"/>
        <w:ind w:firstLine="600"/>
        <w:jc w:val="both"/>
      </w:pPr>
      <w:proofErr w:type="gramStart"/>
      <w:r w:rsidRPr="00E051EE">
        <w:rPr>
          <w:rFonts w:ascii="Times New Roman" w:hAnsi="Times New Roman"/>
          <w:color w:val="000000"/>
          <w:sz w:val="28"/>
        </w:rPr>
        <w:t xml:space="preserve"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</w:t>
      </w: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умение применять табельные и подручные средства </w:t>
      </w:r>
      <w:proofErr w:type="gramStart"/>
      <w:r w:rsidRPr="00E051EE">
        <w:rPr>
          <w:rFonts w:ascii="Times New Roman" w:hAnsi="Times New Roman"/>
          <w:color w:val="000000"/>
          <w:sz w:val="28"/>
        </w:rPr>
        <w:t>для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E051EE">
        <w:rPr>
          <w:rFonts w:ascii="Times New Roman" w:hAnsi="Times New Roman"/>
          <w:color w:val="000000"/>
          <w:sz w:val="28"/>
        </w:rPr>
        <w:t>само</w:t>
      </w:r>
      <w:proofErr w:type="gramEnd"/>
      <w:r w:rsidRPr="00E051EE">
        <w:rPr>
          <w:rFonts w:ascii="Times New Roman" w:hAnsi="Times New Roman"/>
          <w:color w:val="000000"/>
          <w:sz w:val="28"/>
        </w:rPr>
        <w:t>- и взаимопомощи;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14) </w:t>
      </w: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криминального характера, опасности вовлечения в деструктивную деятельность) и противодействовать им;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15) </w:t>
      </w:r>
      <w:proofErr w:type="spellStart"/>
      <w:r w:rsidRPr="00E051EE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представлений об опасности и негативном влиянии на жизнь личности, общества, государства деструктивной </w:t>
      </w:r>
      <w:proofErr w:type="gramStart"/>
      <w:r w:rsidRPr="00E051EE">
        <w:rPr>
          <w:rFonts w:ascii="Times New Roman" w:hAnsi="Times New Roman"/>
          <w:color w:val="000000"/>
          <w:sz w:val="28"/>
        </w:rPr>
        <w:t>идеологии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в том числе экстремизма, терроризма; знать роль государства в противодействии терроризму; уметь различать приемы вовлечения в деструктивные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</w:t>
      </w:r>
      <w:r w:rsidRPr="00E051EE">
        <w:rPr>
          <w:rFonts w:ascii="Times New Roman" w:hAnsi="Times New Roman"/>
          <w:color w:val="000000"/>
          <w:sz w:val="28"/>
        </w:rPr>
        <w:lastRenderedPageBreak/>
        <w:t xml:space="preserve">действий при угрозе совершения террористического акта; </w:t>
      </w:r>
      <w:proofErr w:type="gramStart"/>
      <w:r w:rsidRPr="00E051EE">
        <w:rPr>
          <w:rFonts w:ascii="Times New Roman" w:hAnsi="Times New Roman"/>
          <w:color w:val="000000"/>
          <w:sz w:val="28"/>
        </w:rPr>
        <w:t>совершении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террористического акта; проведении контртеррористической операции.</w:t>
      </w:r>
    </w:p>
    <w:p w:rsidR="00BD0124" w:rsidRPr="00E051EE" w:rsidRDefault="003732E2">
      <w:pPr>
        <w:spacing w:after="0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10 КЛАСС</w:t>
      </w: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№ 1. «Безопасное и устойчивое развитие личности, общества, государства»: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раскрывать правовые основы и принципы обеспечения национальной безопасности Российской Федерации;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объяснять роль личности, общества и государства в предупреждении противоправной деятельности;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объяснять права и обязанности граждан Российской Федерации в области гражданской обороны;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уметь действовать при сигнале «Внимание всем!», в том числе при химической и радиационной опасности;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роль Вооружённых Сил Российской в обеспечении национальной безопасности.</w:t>
      </w: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№ 2. «Основы военной подготовки»: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строевые приёмы в движении без оружия;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выполнять строевые приёмы в движении без оружия;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об основах общевойскового боя;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>иметь представление об основных видах общевойскового боя и способах маневра в бою;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походном, предбоевом и боевом порядке подразделений;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понимать способы действий военнослужащего в бою;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знать правила и меры безопасности при обращении с оружием;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приводить примеры нарушений правил и мер безопасности при обращении с оружием и их возможных последствий;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применять меры безопасности при проведении занятий по боевой подготовке и обращении с оружием;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способы удержания оружия, правила прицеливания и производства меткого выстрела;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определять характерные конструктивные особенности образцов стрелкового оружия на примере автоматов Калашникова АК-74 и АК-12;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современных видах короткоствольного стрелкового оружия;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иметь представление об истории возникновения и развития робототехнических комплексов;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иметь представление о конструктивных особенностях БПЛА </w:t>
      </w:r>
      <w:proofErr w:type="spellStart"/>
      <w:r w:rsidRPr="00E051EE">
        <w:rPr>
          <w:rFonts w:ascii="Times New Roman" w:hAnsi="Times New Roman"/>
          <w:color w:val="000000"/>
          <w:sz w:val="28"/>
        </w:rPr>
        <w:t>квадрокоптерного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типа;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иметь представление о способах боевого применения БПЛА;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об истории возникновения и развития связи;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назначении радиосвязи и о требованиях, предъявляемых к радиосвязи;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тактических свойствах местности и их влиянии на боевые действия войск;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шанцевом инструменте;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позиции отделения и порядке оборудования окопа для стрелка;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видах оружия массового поражения и их поражающих факторах;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способы действий при применении противником оружия массового поражения;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понимать особенности оказания первой помощи в бою;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условные зоны оказания первой помощи в бою;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приемы самопомощи в бою;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иметь представление о военно-учетных специальностях;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>знать особенности прохождение военной службы по призыву и по контракту;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иметь представления о военно-учебных заведениях;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системе военно-учебных центров при учебных заведениях высшего образования.</w:t>
      </w: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№ 3. «Культура безопасности жизнедеятельности в современном обществе»:</w:t>
      </w:r>
    </w:p>
    <w:p w:rsidR="00BD0124" w:rsidRPr="00E051EE" w:rsidRDefault="003732E2">
      <w:pPr>
        <w:spacing w:after="0" w:line="264" w:lineRule="auto"/>
        <w:ind w:firstLine="600"/>
        <w:jc w:val="both"/>
      </w:pPr>
      <w:proofErr w:type="gramStart"/>
      <w:r w:rsidRPr="00E051EE">
        <w:rPr>
          <w:rFonts w:ascii="Times New Roman" w:hAnsi="Times New Roman"/>
          <w:color w:val="000000"/>
          <w:sz w:val="28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  <w:proofErr w:type="gramEnd"/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общие принципы безопасного поведения, приводить примеры;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объяснять смысл понятий «</w:t>
      </w:r>
      <w:proofErr w:type="spellStart"/>
      <w:r w:rsidRPr="00E051EE">
        <w:rPr>
          <w:rFonts w:ascii="Times New Roman" w:hAnsi="Times New Roman"/>
          <w:color w:val="000000"/>
          <w:sz w:val="28"/>
        </w:rPr>
        <w:t>виктимное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поведение», «безопасное поведение»;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понимать влияние поведения человека на его безопасность, приводить примеры;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навыки оценки своих действий с точки зрения их влияния на безопасность;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раскрывать суть </w:t>
      </w:r>
      <w:proofErr w:type="gramStart"/>
      <w:r w:rsidRPr="00E051EE">
        <w:rPr>
          <w:rFonts w:ascii="Times New Roman" w:hAnsi="Times New Roman"/>
          <w:color w:val="000000"/>
          <w:sz w:val="28"/>
        </w:rPr>
        <w:t>риск-ориентированного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подхода к обеспечению безопасности;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приводить примеры реализации </w:t>
      </w:r>
      <w:proofErr w:type="gramStart"/>
      <w:r w:rsidRPr="00E051EE">
        <w:rPr>
          <w:rFonts w:ascii="Times New Roman" w:hAnsi="Times New Roman"/>
          <w:color w:val="000000"/>
          <w:sz w:val="28"/>
        </w:rPr>
        <w:t>риск-ориентированного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подхода на уровне личности, общества, государства.</w:t>
      </w: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№ 4. «Безопасность в быту»: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оценивать риски возникновения бытовых отравлений, иметь навыки их профилактики;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навыки первой помощи при бытовых отравлениях;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уметь оценивать риски получения бытовых травм;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понимать взаимосвязь поведения и риска получить травму;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>иметь навыки безопасного поведения в быту при использовании газового и электрического оборудования;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навыки поведения при угрозе и возникновении пожара;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навыки первой помощи при бытовых травмах, ожогах, порядок проведения сердечно-лёгочной реанимации;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понимать влияние конструктивной коммуникации с соседями на уровень безопасности, приводить примеры;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понимать риски противоправных действий, выработать навыки, снижающие криминогенные риски;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правила поведения при возникновении аварии на коммунальной системе;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навыки взаимодействия с коммунальными службами.</w:t>
      </w: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№ 5. «Безопасность на транспорте»: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правила дорожного движения;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изменения правил дорожного движения в зависимости от изменения уровня рисков (</w:t>
      </w:r>
      <w:proofErr w:type="gramStart"/>
      <w:r w:rsidRPr="00E051EE">
        <w:rPr>
          <w:rFonts w:ascii="Times New Roman" w:hAnsi="Times New Roman"/>
          <w:color w:val="000000"/>
          <w:sz w:val="28"/>
        </w:rPr>
        <w:t>риск-ориентированный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подход);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понимать риски для пешехода при разных условиях, выработать навыки безопасного поведения;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понимать влияние действий водителя и пассажира на безопасность дорожного движения, приводить примеры;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права, обязанности и иметь представление об ответственности пешехода, пассажира, водителя;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знаниях и навыках, необходимых водителю;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правила безопасного поведения при дорожно-транспортных происшествиях разного характера;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навыки оказания первой помощи, навыки пользования огнетушителем;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источники опасности на различных видах транспорта, приводить примеры;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правила безопасного поведения на транспорте, приводить примеры влияния поведения на безопасность;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иметь представление о порядке действий при возникновении </w:t>
      </w:r>
      <w:proofErr w:type="spellStart"/>
      <w:r w:rsidRPr="00E051EE">
        <w:rPr>
          <w:rFonts w:ascii="Times New Roman" w:hAnsi="Times New Roman"/>
          <w:color w:val="000000"/>
          <w:sz w:val="28"/>
        </w:rPr>
        <w:t>опасныхи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чрезвычайных ситуаций на различных видах транспорта.</w:t>
      </w: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№ 6. «Безопасность в общественных местах»: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перечислять и классифицировать основные источники опасности в общественных местах;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>знать общие правила безопасного поведения в общественных местах, характеризовать их влияние на безопасность;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навыки оценки рисков возникновения толпы, давки;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оценивать риски возникновения ситуаций криминогенного характера в общественных местах;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навыки безопасного поведения при проявлении агрессии;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безопасном поведении для снижения рисков криминогенного характера;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оценивать риски потеряться в общественном месте;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порядок действий в случаях, когда потерялся человек;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правила пожарной безопасности в общественных местах;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понимать особенности поведения при угрозе пожара и пожаре в общественных местах разного типа;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правила поведения при угрозе обрушения или обрушении зданий или отдельных конструкций;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правилах поведения при угрозе или в случае террористического акта в общественном месте.</w:t>
      </w: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11 КЛАСС</w:t>
      </w: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№ 7 «Безопасность в природной среде»: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выделять и классифицировать источники опасности в природной среде;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особенности безопасного поведения при нахождении в природной среде, в том числе в лесу, на водоёмах, в горах;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знать правила безопасного поведения, </w:t>
      </w:r>
      <w:proofErr w:type="spellStart"/>
      <w:r w:rsidRPr="00E051EE">
        <w:rPr>
          <w:rFonts w:ascii="Times New Roman" w:hAnsi="Times New Roman"/>
          <w:color w:val="000000"/>
          <w:sz w:val="28"/>
        </w:rPr>
        <w:t>минимизирующие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риски потеряться в природной среде;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о порядке действий, если человек потерялся в природной среде;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>называть и характеризовать природные чрезвычайные ситуации;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выделять наиболее характерные риски для своего региона с учётом географических, климатических особенностей, традиций ведения хозяйственной деятельности, отдыха на природе;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раскрывать применение принципов безопасного поведения (предвидеть опасность; по возможности избежать её; при необходимости действовать) для природных чрезвычайных ситуаций;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указывать причины и признаки возникновения природных пожаров;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понимать влияние поведения человека на риски возникновения природных пожаров;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безопасных действиях при угрозе и возникновении природного пожара;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называть и характеризовать природные чрезвычайные ситуации, вызванные опасными геологическими явлениями и процессами;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оценивать риски природных чрезвычайных ситуаций, вызванных опасными геологическими явлениями и процессами, для своего региона, приводить примеры </w:t>
      </w:r>
      <w:proofErr w:type="gramStart"/>
      <w:r w:rsidRPr="00E051EE">
        <w:rPr>
          <w:rFonts w:ascii="Times New Roman" w:hAnsi="Times New Roman"/>
          <w:color w:val="000000"/>
          <w:sz w:val="28"/>
        </w:rPr>
        <w:t>риск-ориентированного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поведения;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называть и характеризовать природные чрезвычайные ситуации, вызванные опасными гидрологическими явлениями и процессами;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оценивать риски природных чрезвычайных ситуаций, вызванных опасными гидрологическими явлениями и процессами, для своего региона, приводить примеры </w:t>
      </w:r>
      <w:proofErr w:type="gramStart"/>
      <w:r w:rsidRPr="00E051EE">
        <w:rPr>
          <w:rFonts w:ascii="Times New Roman" w:hAnsi="Times New Roman"/>
          <w:color w:val="000000"/>
          <w:sz w:val="28"/>
        </w:rPr>
        <w:t>риск-ориентированного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поведения;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называть и характеризовать природные чрезвычайные ситуации, вызванные опасными метеорологическими явлениями и процессами;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</w:t>
      </w:r>
      <w:proofErr w:type="gramStart"/>
      <w:r w:rsidRPr="00E051EE">
        <w:rPr>
          <w:rFonts w:ascii="Times New Roman" w:hAnsi="Times New Roman"/>
          <w:color w:val="000000"/>
          <w:sz w:val="28"/>
        </w:rPr>
        <w:t>риск-ориентированного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поведения;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характеризовать значение </w:t>
      </w:r>
      <w:proofErr w:type="gramStart"/>
      <w:r w:rsidRPr="00E051EE">
        <w:rPr>
          <w:rFonts w:ascii="Times New Roman" w:hAnsi="Times New Roman"/>
          <w:color w:val="000000"/>
          <w:sz w:val="28"/>
        </w:rPr>
        <w:t>риск-ориентированного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подхода к обеспечению экологической безопасности;</w:t>
      </w:r>
    </w:p>
    <w:p w:rsidR="00BD0124" w:rsidRPr="00E051EE" w:rsidRDefault="003732E2">
      <w:pPr>
        <w:spacing w:after="0" w:line="264" w:lineRule="auto"/>
        <w:ind w:firstLine="600"/>
      </w:pPr>
      <w:r w:rsidRPr="00E051EE">
        <w:rPr>
          <w:rFonts w:ascii="Times New Roman" w:hAnsi="Times New Roman"/>
          <w:color w:val="000000"/>
          <w:sz w:val="28"/>
        </w:rPr>
        <w:t>иметь навыки экологической грамотности и разумного природопользования.</w:t>
      </w: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№ 8. «Основы медицинских знаний. Оказание первой помощи»: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навыки соблюдения мер личной профилактики;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понимать роль вакцинации в профилактике инфекционных заболеваний, приводить примеры;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объяснять смысл понятия «вакцинация по эпидемиологическим показаниям»;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приводить примеры реализации </w:t>
      </w:r>
      <w:proofErr w:type="gramStart"/>
      <w:r w:rsidRPr="00E051EE">
        <w:rPr>
          <w:rFonts w:ascii="Times New Roman" w:hAnsi="Times New Roman"/>
          <w:color w:val="000000"/>
          <w:sz w:val="28"/>
        </w:rPr>
        <w:t>риск-ориентированного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подхода к обеспечению безопасности при чрезвычайных ситуациях биолого-социального характера;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наиболее распространённые неинфекционные заболевания (</w:t>
      </w:r>
      <w:proofErr w:type="gramStart"/>
      <w:r w:rsidRPr="00E051EE">
        <w:rPr>
          <w:rFonts w:ascii="Times New Roman" w:hAnsi="Times New Roman"/>
          <w:color w:val="000000"/>
          <w:sz w:val="28"/>
        </w:rPr>
        <w:t>сердечно-сосудистые</w:t>
      </w:r>
      <w:proofErr w:type="gramEnd"/>
      <w:r w:rsidRPr="00E051EE">
        <w:rPr>
          <w:rFonts w:ascii="Times New Roman" w:hAnsi="Times New Roman"/>
          <w:color w:val="000000"/>
          <w:sz w:val="28"/>
        </w:rPr>
        <w:t>, онкологические, эндокринные и другие), оценивать основные факторы риска их возникновения и степень опасности;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 xml:space="preserve">характеризовать признаки угрожающих жизни и здоровью состояний (инсульт, сердечный приступ и другие);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навыки вызова скорой медицинской помощи;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понимать значение образа жизни в профилактике и защите от неинфекционных заболеваний;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основные критерии психического здоровья и психологического благополучия;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факторы, влияющие на психическое здоровье и психологическое благополучие;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иметь представление об </w:t>
      </w:r>
      <w:proofErr w:type="gramStart"/>
      <w:r w:rsidRPr="00E051EE">
        <w:rPr>
          <w:rFonts w:ascii="Times New Roman" w:hAnsi="Times New Roman"/>
          <w:color w:val="000000"/>
          <w:sz w:val="28"/>
        </w:rPr>
        <w:t>основных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направления сохранения и укрепления психического здоровья и психологического благополучия;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объяснять смысл понятия «инклюзивное обучение»;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навыки, позволяющие минимизировать влияние хронического стресса;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признаки психологического неблагополучия и критерии обращения за помощью;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правовые основы оказания первой помощи в Российской Федерации;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объяснять смысл понятий «первая помощь», «скорая медицинская помощь», их соотношение;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о состояниях, при которых оказывается первая помощь, и действиях при оказании первой помощи;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навыки применения алгоритма первой помощи;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№ 9. «Безопасность в социуме»: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>иметь навыки конструктивного общения;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объяснять смысл понятий «социальная группа», «малая группа», «большая группа»;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взаимодействие в группе;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объяснять смысл понятия «конфликт»;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стадии развития конфликта, приводить примеры;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факторы, способствующие и препятствующие развитию конфликта;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навыки конструктивного разрешения конфликта;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условия привлечения третьей стороны для разрешения конфликта;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способах пресечения опасных проявлений конфликтов;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раскрывать способы противодействия </w:t>
      </w:r>
      <w:proofErr w:type="spellStart"/>
      <w:r w:rsidRPr="00E051EE">
        <w:rPr>
          <w:rFonts w:ascii="Times New Roman" w:hAnsi="Times New Roman"/>
          <w:color w:val="000000"/>
          <w:sz w:val="28"/>
        </w:rPr>
        <w:t>буллингу</w:t>
      </w:r>
      <w:proofErr w:type="spellEnd"/>
      <w:r w:rsidRPr="00E051EE">
        <w:rPr>
          <w:rFonts w:ascii="Times New Roman" w:hAnsi="Times New Roman"/>
          <w:color w:val="000000"/>
          <w:sz w:val="28"/>
        </w:rPr>
        <w:t>, проявлениям насилия;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способы психологического воздействия;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особенности убеждающей коммуникации;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объяснять смысл понятия «манипуляция»;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называть характеристики </w:t>
      </w:r>
      <w:proofErr w:type="spellStart"/>
      <w:r w:rsidRPr="00E051EE">
        <w:rPr>
          <w:rFonts w:ascii="Times New Roman" w:hAnsi="Times New Roman"/>
          <w:color w:val="000000"/>
          <w:sz w:val="28"/>
        </w:rPr>
        <w:t>манипулятивного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воздействия, приводить примеры; 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представления о способах противодействия манипуляции;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иметь представление о деструктивных и </w:t>
      </w:r>
      <w:proofErr w:type="spellStart"/>
      <w:r w:rsidRPr="00E051EE">
        <w:rPr>
          <w:rFonts w:ascii="Times New Roman" w:hAnsi="Times New Roman"/>
          <w:color w:val="000000"/>
          <w:sz w:val="28"/>
        </w:rPr>
        <w:t>псевдопсихологических</w:t>
      </w:r>
      <w:proofErr w:type="spellEnd"/>
      <w:r w:rsidRPr="00E051EE">
        <w:rPr>
          <w:rFonts w:ascii="Times New Roman" w:hAnsi="Times New Roman"/>
          <w:color w:val="000000"/>
          <w:sz w:val="28"/>
        </w:rPr>
        <w:t xml:space="preserve"> технологиях и способах противодействия.</w:t>
      </w: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№ 10. «Безопасность в информационном пространстве»: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цифровую среду, её влияние на жизнь человека;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объяснять смысл понятий «цифровая среда», «цифровой след», «персональные данные»;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 xml:space="preserve"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</w:t>
      </w:r>
      <w:proofErr w:type="gramStart"/>
      <w:r w:rsidRPr="00E051EE">
        <w:rPr>
          <w:rFonts w:ascii="Times New Roman" w:hAnsi="Times New Roman"/>
          <w:color w:val="000000"/>
          <w:sz w:val="28"/>
        </w:rPr>
        <w:t>запрещённый</w:t>
      </w:r>
      <w:proofErr w:type="gramEnd"/>
      <w:r w:rsidRPr="00E051EE">
        <w:rPr>
          <w:rFonts w:ascii="Times New Roman" w:hAnsi="Times New Roman"/>
          <w:color w:val="000000"/>
          <w:sz w:val="28"/>
        </w:rPr>
        <w:t xml:space="preserve"> контент и другие), раскрывать их характерные признаки;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навыки безопасных действий по снижению рисков, и защите от опасностей цифровой среды;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объяснять смысл понятий «программное обеспечение», «вредоносное программное обеспечение»;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lastRenderedPageBreak/>
        <w:t>иметь навыки безопасного использования устройств и программ;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перечислять и классифицировать опасности, связанные с поведением людей в цифровой среде;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навыки безопасной коммуникации в цифровой среде;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объяснять смысл и взаимосвязь понятий «достоверность информации», «информационный пузырь», «</w:t>
      </w:r>
      <w:proofErr w:type="spellStart"/>
      <w:r w:rsidRPr="00E051EE">
        <w:rPr>
          <w:rFonts w:ascii="Times New Roman" w:hAnsi="Times New Roman"/>
          <w:color w:val="000000"/>
          <w:sz w:val="28"/>
        </w:rPr>
        <w:t>фейк</w:t>
      </w:r>
      <w:proofErr w:type="spellEnd"/>
      <w:r w:rsidRPr="00E051EE">
        <w:rPr>
          <w:rFonts w:ascii="Times New Roman" w:hAnsi="Times New Roman"/>
          <w:color w:val="000000"/>
          <w:sz w:val="28"/>
        </w:rPr>
        <w:t>»;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:rsidR="00BD0124" w:rsidRPr="00E051EE" w:rsidRDefault="003732E2">
      <w:pPr>
        <w:spacing w:after="0"/>
        <w:ind w:left="120"/>
        <w:jc w:val="both"/>
      </w:pPr>
      <w:r w:rsidRPr="00E051EE">
        <w:rPr>
          <w:rFonts w:ascii="Times New Roman" w:hAnsi="Times New Roman"/>
          <w:b/>
          <w:color w:val="000000"/>
          <w:sz w:val="28"/>
        </w:rPr>
        <w:t>Модуль № 11. «Основы противодействия экстремизму и терроризму»: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объяснять смысл и взаимосвязь понятий «экстремизм» и «терроризм»; анализировать варианты их проявления и возможные последствия;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методах и видах террористической деятельности;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знать уровни террористической опасности, иметь навыки безопасных действий при их объявлении;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раскрывать правовые основы, структуру и задачи государственной системы противодействия экстремизму и терроризму;</w:t>
      </w:r>
    </w:p>
    <w:p w:rsidR="00BD0124" w:rsidRPr="00E051EE" w:rsidRDefault="003732E2">
      <w:pPr>
        <w:spacing w:after="0" w:line="264" w:lineRule="auto"/>
        <w:ind w:firstLine="600"/>
        <w:jc w:val="both"/>
      </w:pPr>
      <w:r w:rsidRPr="00E051EE">
        <w:rPr>
          <w:rFonts w:ascii="Times New Roman" w:hAnsi="Times New Roman"/>
          <w:color w:val="000000"/>
          <w:sz w:val="28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:rsidR="00BD0124" w:rsidRPr="00E051EE" w:rsidRDefault="00BD0124">
      <w:pPr>
        <w:sectPr w:rsidR="00BD0124" w:rsidRPr="00E051EE">
          <w:pgSz w:w="11906" w:h="16383"/>
          <w:pgMar w:top="1134" w:right="850" w:bottom="1134" w:left="1701" w:header="720" w:footer="720" w:gutter="0"/>
          <w:cols w:space="720"/>
        </w:sectPr>
      </w:pPr>
    </w:p>
    <w:p w:rsidR="00BD0124" w:rsidRDefault="003732E2">
      <w:pPr>
        <w:spacing w:after="0"/>
        <w:ind w:left="120"/>
      </w:pPr>
      <w:bookmarkStart w:id="4" w:name="block-32244789"/>
      <w:bookmarkEnd w:id="3"/>
      <w:r w:rsidRPr="00E051EE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D0124" w:rsidRDefault="003732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4865"/>
        <w:gridCol w:w="1486"/>
        <w:gridCol w:w="1841"/>
        <w:gridCol w:w="1910"/>
        <w:gridCol w:w="2873"/>
      </w:tblGrid>
      <w:tr w:rsidR="00BD0124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124" w:rsidRDefault="00BD01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124" w:rsidRDefault="00BD0124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124" w:rsidRDefault="00BD0124"/>
        </w:tc>
      </w:tr>
      <w:tr w:rsidR="00BD0124" w:rsidRPr="00E051E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военной подготовки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Культура безопасности жизнедеятельности в современном обществе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быту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на транспорте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общественных местах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D01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D0124" w:rsidRDefault="00BD0124"/>
        </w:tc>
      </w:tr>
    </w:tbl>
    <w:p w:rsidR="00BD0124" w:rsidRDefault="00BD0124">
      <w:pPr>
        <w:sectPr w:rsidR="00BD01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124" w:rsidRDefault="003732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4759"/>
        <w:gridCol w:w="1536"/>
        <w:gridCol w:w="1841"/>
        <w:gridCol w:w="1910"/>
        <w:gridCol w:w="2824"/>
      </w:tblGrid>
      <w:tr w:rsidR="00BD0124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124" w:rsidRDefault="00BD01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124" w:rsidRDefault="00BD0124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124" w:rsidRDefault="00BD0124"/>
        </w:tc>
      </w:tr>
      <w:tr w:rsidR="00BD0124" w:rsidRPr="00E051E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Основы медицинских знаний. Оказание первой помощи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социуме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информационном пространстве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Основы противодействия экстремизму и терроризму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D01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D0124" w:rsidRDefault="00BD0124"/>
        </w:tc>
      </w:tr>
    </w:tbl>
    <w:p w:rsidR="00BD0124" w:rsidRDefault="00BD0124">
      <w:pPr>
        <w:sectPr w:rsidR="00BD01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124" w:rsidRDefault="00BD0124">
      <w:pPr>
        <w:sectPr w:rsidR="00BD01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124" w:rsidRDefault="003732E2">
      <w:pPr>
        <w:spacing w:after="0"/>
        <w:ind w:left="120"/>
      </w:pPr>
      <w:bookmarkStart w:id="5" w:name="block-32244792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D0124" w:rsidRDefault="003732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963"/>
        <w:gridCol w:w="1192"/>
        <w:gridCol w:w="1841"/>
        <w:gridCol w:w="1910"/>
        <w:gridCol w:w="1347"/>
        <w:gridCol w:w="2873"/>
      </w:tblGrid>
      <w:tr w:rsidR="00BD0124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124" w:rsidRDefault="00BD01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124" w:rsidRDefault="00BD0124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124" w:rsidRDefault="00BD01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124" w:rsidRDefault="00BD0124"/>
        </w:tc>
      </w:tr>
      <w:tr w:rsidR="00BD0124" w:rsidRPr="00E051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proofErr w:type="spellStart"/>
            <w:r w:rsidRPr="00E051EE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eae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fff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BD012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и общественная безопасность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Роль личности, общества и государства в предупреждении и ликвидации чрезвычайных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Оборона страны как обязательное условие благополучного развития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Строевые приемы и движение без оружия (строевая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Основные виды тактических действий войск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Требования безопасности при обращении с оружием и боеприпасами (огневая </w:t>
            </w:r>
            <w:r w:rsidRPr="00E051EE">
              <w:rPr>
                <w:rFonts w:ascii="Times New Roman" w:hAnsi="Times New Roman"/>
                <w:color w:val="000000"/>
                <w:sz w:val="24"/>
              </w:rPr>
              <w:lastRenderedPageBreak/>
              <w:t>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 (БПЛА) – эффективное средство вооруженной борьбы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Свойства местности и их применение в военном деле (военная топография)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Оружие массового поражения (радиационная, химическая, биологическая защита)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Первая помощь на поле боя (военно-медицинская подготовка. </w:t>
            </w:r>
            <w:r>
              <w:rPr>
                <w:rFonts w:ascii="Times New Roman" w:hAnsi="Times New Roman"/>
                <w:color w:val="000000"/>
                <w:sz w:val="24"/>
              </w:rPr>
              <w:t>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Первая помощь на поле боя (военно-медицинская подготовка. </w:t>
            </w:r>
            <w:r>
              <w:rPr>
                <w:rFonts w:ascii="Times New Roman" w:hAnsi="Times New Roman"/>
                <w:color w:val="000000"/>
                <w:sz w:val="24"/>
              </w:rPr>
              <w:t>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Особенности прохождения военной службы по призыву и по контракту. </w:t>
            </w:r>
            <w:r>
              <w:rPr>
                <w:rFonts w:ascii="Times New Roman" w:hAnsi="Times New Roman"/>
                <w:color w:val="000000"/>
                <w:sz w:val="24"/>
              </w:rPr>
              <w:t>Военно-учебные заведения и военно-учебные центры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Современные представления о культуре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proofErr w:type="spellStart"/>
            <w:r w:rsidRPr="00E051EE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/3488963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Влияние поведения на безопасность. Риск-ориентированный подход к обеспечению безопасности на уровне личности, общества, государства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proofErr w:type="spellStart"/>
            <w:r w:rsidRPr="00E051EE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989222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опасности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proofErr w:type="spellStart"/>
            <w:r w:rsidRPr="00E051EE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497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bff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Профилактика и первая помощь при отравлениях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proofErr w:type="spellStart"/>
            <w:r w:rsidRPr="00E051EE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112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Безопасность в быту. Предупреждение травм и первая помощь при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proofErr w:type="spellStart"/>
            <w:r w:rsidRPr="00E051EE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112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Пожарная безопасность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proofErr w:type="spellStart"/>
            <w:r w:rsidRPr="00E051EE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112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Безопасное поведение в местах 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proofErr w:type="spellStart"/>
            <w:r w:rsidRPr="00E051EE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34161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в местах </w:t>
            </w:r>
            <w:r w:rsidRPr="00E051EE">
              <w:rPr>
                <w:rFonts w:ascii="Times New Roman" w:hAnsi="Times New Roman"/>
                <w:color w:val="000000"/>
                <w:sz w:val="24"/>
              </w:rPr>
              <w:lastRenderedPageBreak/>
              <w:t>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proofErr w:type="spellStart"/>
            <w:r w:rsidRPr="00E051EE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34161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proofErr w:type="spellStart"/>
            <w:r w:rsidRPr="00E051EE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proofErr w:type="spellStart"/>
            <w:r w:rsidRPr="00E051EE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proofErr w:type="spellStart"/>
            <w:r w:rsidRPr="00E051EE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659795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proofErr w:type="spellStart"/>
            <w:r w:rsidRPr="00E051EE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cebedd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proofErr w:type="spellStart"/>
            <w:r w:rsidRPr="00E051EE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cebedd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Безопасность в общественных местах. Опасности социально-психологического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proofErr w:type="spellStart"/>
            <w:r w:rsidRPr="00E051EE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proofErr w:type="spellStart"/>
            <w:r w:rsidRPr="00E051EE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proofErr w:type="spellStart"/>
            <w:r w:rsidRPr="00E051EE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proofErr w:type="spellStart"/>
            <w:r w:rsidRPr="00E051EE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proofErr w:type="spellStart"/>
            <w:r w:rsidRPr="00E051EE"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BD01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124" w:rsidRDefault="00BD0124"/>
        </w:tc>
      </w:tr>
    </w:tbl>
    <w:p w:rsidR="00BD0124" w:rsidRDefault="00BD0124">
      <w:pPr>
        <w:sectPr w:rsidR="00BD01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124" w:rsidRDefault="003732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3738"/>
        <w:gridCol w:w="1140"/>
        <w:gridCol w:w="1841"/>
        <w:gridCol w:w="1910"/>
        <w:gridCol w:w="1347"/>
        <w:gridCol w:w="3203"/>
      </w:tblGrid>
      <w:tr w:rsidR="00BD0124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124" w:rsidRDefault="00BD01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124" w:rsidRDefault="00BD0124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0124" w:rsidRDefault="00BD01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124" w:rsidRDefault="00BD01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124" w:rsidRDefault="00BD0124"/>
        </w:tc>
      </w:tr>
      <w:tr w:rsidR="00BD0124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Выживание в автономных условиях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[[Библиотека ЦОК</w:t>
            </w:r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Природные чрезвычайные ситуации. Природные пожары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proofErr w:type="gramStart"/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[[Библиотека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59356</w:t>
              </w:r>
            </w:hyperlink>
            <w:proofErr w:type="gramEnd"/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331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Природные чрезвычайные ситуации. 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/552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/12845814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Экологическая грамотность и </w:t>
            </w:r>
            <w:r w:rsidRPr="00E051EE">
              <w:rPr>
                <w:rFonts w:ascii="Times New Roman" w:hAnsi="Times New Roman"/>
                <w:color w:val="000000"/>
                <w:sz w:val="24"/>
              </w:rPr>
              <w:lastRenderedPageBreak/>
              <w:t>разумное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beae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Факторы, влияющие на здоровье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</w:hyperlink>
          </w:p>
        </w:tc>
      </w:tr>
      <w:tr w:rsidR="00BD0124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Психическое здоровье и психологическое благополучие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0176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334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334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Общение в жизни человека. Межличностное общение, общение в группе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20971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Конструктивные и </w:t>
            </w:r>
            <w:r w:rsidRPr="00E051EE">
              <w:rPr>
                <w:rFonts w:ascii="Times New Roman" w:hAnsi="Times New Roman"/>
                <w:color w:val="000000"/>
                <w:sz w:val="24"/>
              </w:rPr>
              <w:lastRenderedPageBreak/>
              <w:t>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/738187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/738187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BD0124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Default="00FB2826">
            <w:pPr>
              <w:spacing w:after="0"/>
              <w:ind w:left="135"/>
            </w:pPr>
            <w:hyperlink r:id="rId52">
              <w:r w:rsidR="003732E2">
                <w:rPr>
                  <w:rFonts w:ascii="Times New Roman" w:hAnsi="Times New Roman"/>
                  <w:color w:val="0000FF"/>
                  <w:u w:val="single"/>
                </w:rPr>
                <w:t>https://m.edsoo.ru/d526ac07]]</w:t>
              </w:r>
            </w:hyperlink>
          </w:p>
        </w:tc>
      </w:tr>
      <w:tr w:rsidR="00BD0124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/3906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/3906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Экстремизм и терроризм как </w:t>
            </w:r>
            <w:r w:rsidRPr="00E051EE">
              <w:rPr>
                <w:rFonts w:ascii="Times New Roman" w:hAnsi="Times New Roman"/>
                <w:color w:val="000000"/>
                <w:sz w:val="24"/>
              </w:rPr>
              <w:lastRenderedPageBreak/>
              <w:t>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/98341000000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/98341000000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00</w:t>
              </w:r>
            </w:hyperlink>
          </w:p>
        </w:tc>
      </w:tr>
      <w:tr w:rsidR="00BD0124" w:rsidRPr="00E051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D0124" w:rsidRDefault="00BD0124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051EE">
                <w:rPr>
                  <w:rFonts w:ascii="Times New Roman" w:hAnsi="Times New Roman"/>
                  <w:color w:val="0000FF"/>
                  <w:u w:val="single"/>
                </w:rPr>
                <w:t>00</w:t>
              </w:r>
            </w:hyperlink>
          </w:p>
        </w:tc>
      </w:tr>
      <w:tr w:rsidR="00BD01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124" w:rsidRPr="00E051EE" w:rsidRDefault="003732E2">
            <w:pPr>
              <w:spacing w:after="0"/>
              <w:ind w:left="135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 w:rsidRPr="00E05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D0124" w:rsidRDefault="00373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124" w:rsidRDefault="00BD0124"/>
        </w:tc>
      </w:tr>
    </w:tbl>
    <w:p w:rsidR="00BD0124" w:rsidRDefault="00BD0124">
      <w:pPr>
        <w:sectPr w:rsidR="00BD01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124" w:rsidRPr="00E051EE" w:rsidRDefault="00BD0124">
      <w:pPr>
        <w:spacing w:after="0" w:line="480" w:lineRule="auto"/>
        <w:ind w:left="120"/>
      </w:pPr>
      <w:bookmarkStart w:id="6" w:name="block-32244791"/>
      <w:bookmarkEnd w:id="5"/>
    </w:p>
    <w:p w:rsidR="00FB2826" w:rsidRPr="00FB2826" w:rsidRDefault="00FB2826" w:rsidP="00FB2826">
      <w:pPr>
        <w:tabs>
          <w:tab w:val="left" w:pos="284"/>
        </w:tabs>
        <w:spacing w:before="240" w:after="120" w:line="240" w:lineRule="atLeast"/>
        <w:outlineLvl w:val="1"/>
        <w:rPr>
          <w:rFonts w:eastAsia="Times New Roman"/>
          <w:b/>
          <w:bCs/>
          <w:caps/>
          <w:color w:val="000000"/>
          <w:sz w:val="24"/>
          <w:szCs w:val="24"/>
        </w:rPr>
      </w:pPr>
      <w:bookmarkStart w:id="7" w:name="_GoBack"/>
      <w:bookmarkEnd w:id="7"/>
      <w:r w:rsidRPr="00FB2826">
        <w:rPr>
          <w:rFonts w:eastAsia="Times New Roman"/>
          <w:b/>
          <w:bCs/>
          <w:caps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FB2826" w:rsidRPr="00E9500D" w:rsidRDefault="00FB2826" w:rsidP="00FB2826">
      <w:pPr>
        <w:tabs>
          <w:tab w:val="left" w:pos="284"/>
        </w:tabs>
        <w:spacing w:before="240" w:after="120" w:line="240" w:lineRule="atLeast"/>
        <w:outlineLvl w:val="1"/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</w:pPr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 xml:space="preserve"> Электронные образовательные ресурсы ФГИС «Моя школа», Библиотека </w:t>
      </w:r>
      <w:proofErr w:type="gramStart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цифрового</w:t>
      </w:r>
      <w:proofErr w:type="gramEnd"/>
    </w:p>
    <w:p w:rsidR="00FB2826" w:rsidRPr="00E9500D" w:rsidRDefault="00FB2826" w:rsidP="00FB2826">
      <w:pPr>
        <w:tabs>
          <w:tab w:val="left" w:pos="284"/>
        </w:tabs>
        <w:spacing w:before="240" w:after="120" w:line="240" w:lineRule="atLeast"/>
        <w:outlineLvl w:val="1"/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</w:pPr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Образовательного контента (ЦОК).</w:t>
      </w:r>
    </w:p>
    <w:p w:rsidR="00FB2826" w:rsidRPr="00E9500D" w:rsidRDefault="00FB2826" w:rsidP="00FB2826">
      <w:pPr>
        <w:tabs>
          <w:tab w:val="left" w:pos="284"/>
        </w:tabs>
        <w:spacing w:before="240" w:after="120" w:line="240" w:lineRule="atLeast"/>
        <w:outlineLvl w:val="1"/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</w:pPr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https://www.gosuslugi.ru/newsearch/platforma-cok</w:t>
      </w:r>
    </w:p>
    <w:p w:rsidR="00FB2826" w:rsidRPr="00E9500D" w:rsidRDefault="00FB2826" w:rsidP="00FB2826">
      <w:pPr>
        <w:tabs>
          <w:tab w:val="left" w:pos="284"/>
        </w:tabs>
        <w:spacing w:before="240" w:after="120" w:line="240" w:lineRule="atLeast"/>
        <w:outlineLvl w:val="1"/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</w:pPr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https://uchitel.club/cok-moya-shkola?ysclid-mv9lzmdhva420544978</w:t>
      </w:r>
    </w:p>
    <w:p w:rsidR="00FB2826" w:rsidRPr="00E74BA7" w:rsidRDefault="00FB2826" w:rsidP="00FB2826">
      <w:pPr>
        <w:pStyle w:val="af0"/>
        <w:ind w:left="360" w:firstLine="0"/>
      </w:pPr>
    </w:p>
    <w:p w:rsidR="00BD0124" w:rsidRPr="00E051EE" w:rsidRDefault="00BD0124">
      <w:pPr>
        <w:sectPr w:rsidR="00BD0124" w:rsidRPr="00E051EE">
          <w:pgSz w:w="11906" w:h="16383"/>
          <w:pgMar w:top="1134" w:right="850" w:bottom="1134" w:left="1701" w:header="720" w:footer="720" w:gutter="0"/>
          <w:cols w:space="720"/>
        </w:sectPr>
      </w:pPr>
    </w:p>
    <w:bookmarkEnd w:id="6"/>
    <w:p w:rsidR="003732E2" w:rsidRPr="00E051EE" w:rsidRDefault="003732E2"/>
    <w:sectPr w:rsidR="003732E2" w:rsidRPr="00E051E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D0818"/>
    <w:multiLevelType w:val="hybridMultilevel"/>
    <w:tmpl w:val="73E0D872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B344731"/>
    <w:multiLevelType w:val="multilevel"/>
    <w:tmpl w:val="E4A87C4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124"/>
    <w:rsid w:val="003732E2"/>
    <w:rsid w:val="005754D3"/>
    <w:rsid w:val="00BD0124"/>
    <w:rsid w:val="00E051EE"/>
    <w:rsid w:val="00FB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uiPriority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75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754D3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1"/>
    <w:qFormat/>
    <w:rsid w:val="00FB2826"/>
    <w:pPr>
      <w:widowControl w:val="0"/>
      <w:autoSpaceDE w:val="0"/>
      <w:autoSpaceDN w:val="0"/>
      <w:spacing w:after="0" w:line="240" w:lineRule="auto"/>
      <w:ind w:left="1066" w:hanging="358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uiPriority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75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754D3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1"/>
    <w:qFormat/>
    <w:rsid w:val="00FB2826"/>
    <w:pPr>
      <w:widowControl w:val="0"/>
      <w:autoSpaceDE w:val="0"/>
      <w:autoSpaceDN w:val="0"/>
      <w:spacing w:after="0" w:line="240" w:lineRule="auto"/>
      <w:ind w:left="1066" w:hanging="358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2d60fb5a" TargetMode="External"/><Relationship Id="rId18" Type="http://schemas.openxmlformats.org/officeDocument/2006/relationships/hyperlink" Target="https://m.edsoo.ru/eae0fff3" TargetMode="External"/><Relationship Id="rId26" Type="http://schemas.openxmlformats.org/officeDocument/2006/relationships/hyperlink" Target="https://m.edsoo.ru/63b34161" TargetMode="External"/><Relationship Id="rId39" Type="http://schemas.openxmlformats.org/officeDocument/2006/relationships/hyperlink" Target="https://m.edsoo.ru/552ec0cd" TargetMode="External"/><Relationship Id="rId21" Type="http://schemas.openxmlformats.org/officeDocument/2006/relationships/hyperlink" Target="https://m.edsoo.ru/ee497bff" TargetMode="External"/><Relationship Id="rId34" Type="http://schemas.openxmlformats.org/officeDocument/2006/relationships/hyperlink" Target="https://m.edsoo.ru/a2e1b5d5" TargetMode="External"/><Relationship Id="rId42" Type="http://schemas.openxmlformats.org/officeDocument/2006/relationships/hyperlink" Target="https://m.edsoo.ru/cf0d6e0f" TargetMode="External"/><Relationship Id="rId47" Type="http://schemas.openxmlformats.org/officeDocument/2006/relationships/hyperlink" Target="https://m.edsoo.ru/b20971f2" TargetMode="External"/><Relationship Id="rId50" Type="http://schemas.openxmlformats.org/officeDocument/2006/relationships/hyperlink" Target="https://m.edsoo.ru/738187f6" TargetMode="External"/><Relationship Id="rId55" Type="http://schemas.openxmlformats.org/officeDocument/2006/relationships/hyperlink" Target="https://m.edsoo.ru/39a257c1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m.edsoo.ru/8332b07b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2d60fb5a" TargetMode="External"/><Relationship Id="rId29" Type="http://schemas.openxmlformats.org/officeDocument/2006/relationships/hyperlink" Target="https://m.edsoo.ru/ec659795" TargetMode="External"/><Relationship Id="rId11" Type="http://schemas.openxmlformats.org/officeDocument/2006/relationships/hyperlink" Target="https://m.edsoo.ru/8332b07b" TargetMode="External"/><Relationship Id="rId24" Type="http://schemas.openxmlformats.org/officeDocument/2006/relationships/hyperlink" Target="https://m.edsoo.ru/1146f112" TargetMode="External"/><Relationship Id="rId32" Type="http://schemas.openxmlformats.org/officeDocument/2006/relationships/hyperlink" Target="https://m.edsoo.ru/a196276c" TargetMode="External"/><Relationship Id="rId37" Type="http://schemas.openxmlformats.org/officeDocument/2006/relationships/hyperlink" Target="https://m.edsoo.ru/4dd59356" TargetMode="External"/><Relationship Id="rId40" Type="http://schemas.openxmlformats.org/officeDocument/2006/relationships/hyperlink" Target="https://m.edsoo.ru/12845814" TargetMode="External"/><Relationship Id="rId45" Type="http://schemas.openxmlformats.org/officeDocument/2006/relationships/hyperlink" Target="https://m.edsoo.ru/e58b334d" TargetMode="External"/><Relationship Id="rId53" Type="http://schemas.openxmlformats.org/officeDocument/2006/relationships/hyperlink" Target="https://m.edsoo.ru/3906b95b" TargetMode="External"/><Relationship Id="rId58" Type="http://schemas.openxmlformats.org/officeDocument/2006/relationships/hyperlink" Target="https://m.edsoo.ru/fbc7d6cc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1e56ec00" TargetMode="External"/><Relationship Id="rId19" Type="http://schemas.openxmlformats.org/officeDocument/2006/relationships/hyperlink" Target="https://m.edsoo.ru/3488963" TargetMode="External"/><Relationship Id="rId14" Type="http://schemas.openxmlformats.org/officeDocument/2006/relationships/hyperlink" Target="https://m.edsoo.ru/2d60fb5a" TargetMode="External"/><Relationship Id="rId22" Type="http://schemas.openxmlformats.org/officeDocument/2006/relationships/hyperlink" Target="https://m.edsoo.ru/1146f112" TargetMode="External"/><Relationship Id="rId27" Type="http://schemas.openxmlformats.org/officeDocument/2006/relationships/hyperlink" Target="https://m.edsoo.ru/3eb0db0c" TargetMode="External"/><Relationship Id="rId30" Type="http://schemas.openxmlformats.org/officeDocument/2006/relationships/hyperlink" Target="https://m.edsoo.ru/b4cebedd" TargetMode="External"/><Relationship Id="rId35" Type="http://schemas.openxmlformats.org/officeDocument/2006/relationships/hyperlink" Target="https://m.edsoo.ru/b12d5cd5" TargetMode="External"/><Relationship Id="rId43" Type="http://schemas.openxmlformats.org/officeDocument/2006/relationships/hyperlink" Target="https://m.edsoo.ru/a38c6e17" TargetMode="External"/><Relationship Id="rId48" Type="http://schemas.openxmlformats.org/officeDocument/2006/relationships/hyperlink" Target="https://m.edsoo.ru/c66f9d2e" TargetMode="External"/><Relationship Id="rId56" Type="http://schemas.openxmlformats.org/officeDocument/2006/relationships/hyperlink" Target="https://m.edsoo.ru/98341000000" TargetMode="External"/><Relationship Id="rId8" Type="http://schemas.openxmlformats.org/officeDocument/2006/relationships/hyperlink" Target="https://m.edsoo.ru/8332b07b" TargetMode="External"/><Relationship Id="rId51" Type="http://schemas.openxmlformats.org/officeDocument/2006/relationships/hyperlink" Target="https://m.edsoo.ru/738187f6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8332b07b" TargetMode="External"/><Relationship Id="rId17" Type="http://schemas.openxmlformats.org/officeDocument/2006/relationships/hyperlink" Target="https://m.edsoo.ru/2d60fb5a" TargetMode="External"/><Relationship Id="rId25" Type="http://schemas.openxmlformats.org/officeDocument/2006/relationships/hyperlink" Target="https://m.edsoo.ru/63b34161" TargetMode="External"/><Relationship Id="rId33" Type="http://schemas.openxmlformats.org/officeDocument/2006/relationships/hyperlink" Target="https://m.edsoo.ru/a196276c" TargetMode="External"/><Relationship Id="rId38" Type="http://schemas.openxmlformats.org/officeDocument/2006/relationships/hyperlink" Target="https://m.edsoo.ru/d331f5d5" TargetMode="External"/><Relationship Id="rId46" Type="http://schemas.openxmlformats.org/officeDocument/2006/relationships/hyperlink" Target="https://m.edsoo.ru/e58b334d" TargetMode="External"/><Relationship Id="rId59" Type="http://schemas.openxmlformats.org/officeDocument/2006/relationships/hyperlink" Target="https://m.edsoo.ru/fbc7d6cc" TargetMode="External"/><Relationship Id="rId20" Type="http://schemas.openxmlformats.org/officeDocument/2006/relationships/hyperlink" Target="https://m.edsoo.ru/ca989222" TargetMode="External"/><Relationship Id="rId41" Type="http://schemas.openxmlformats.org/officeDocument/2006/relationships/hyperlink" Target="https://m.edsoo.ru/6beae69f" TargetMode="External"/><Relationship Id="rId54" Type="http://schemas.openxmlformats.org/officeDocument/2006/relationships/hyperlink" Target="https://m.edsoo.ru/3906b95b" TargetMode="Externa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5" Type="http://schemas.openxmlformats.org/officeDocument/2006/relationships/hyperlink" Target="https://m.edsoo.ru/2d60fb5a" TargetMode="External"/><Relationship Id="rId23" Type="http://schemas.openxmlformats.org/officeDocument/2006/relationships/hyperlink" Target="https://m.edsoo.ru/1146f112" TargetMode="External"/><Relationship Id="rId28" Type="http://schemas.openxmlformats.org/officeDocument/2006/relationships/hyperlink" Target="https://m.edsoo.ru/3eb0db0c" TargetMode="External"/><Relationship Id="rId36" Type="http://schemas.openxmlformats.org/officeDocument/2006/relationships/hyperlink" Target="https://m.edsoo.ru/b12d5cd5" TargetMode="External"/><Relationship Id="rId49" Type="http://schemas.openxmlformats.org/officeDocument/2006/relationships/hyperlink" Target="https://m.edsoo.ru/c66f9d2e" TargetMode="External"/><Relationship Id="rId57" Type="http://schemas.openxmlformats.org/officeDocument/2006/relationships/hyperlink" Target="https://m.edsoo.ru/98341000000" TargetMode="External"/><Relationship Id="rId10" Type="http://schemas.openxmlformats.org/officeDocument/2006/relationships/hyperlink" Target="https://m.edsoo.ru/8332b07b" TargetMode="External"/><Relationship Id="rId31" Type="http://schemas.openxmlformats.org/officeDocument/2006/relationships/hyperlink" Target="https://m.edsoo.ru/b4cebedd" TargetMode="External"/><Relationship Id="rId44" Type="http://schemas.openxmlformats.org/officeDocument/2006/relationships/hyperlink" Target="https://m.edsoo.ru/d4ee0176" TargetMode="External"/><Relationship Id="rId52" Type="http://schemas.openxmlformats.org/officeDocument/2006/relationships/hyperlink" Target="https://m.edsoo.ru/d526ac07%5D%5D" TargetMode="External"/><Relationship Id="rId60" Type="http://schemas.openxmlformats.org/officeDocument/2006/relationships/hyperlink" Target="https://m.edsoo.ru/1e56ec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8332b07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11244</Words>
  <Characters>64095</Characters>
  <Application>Microsoft Office Word</Application>
  <DocSecurity>0</DocSecurity>
  <Lines>534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Школа№1</cp:lastModifiedBy>
  <cp:revision>2</cp:revision>
  <dcterms:created xsi:type="dcterms:W3CDTF">2026-10-15T14:49:00Z</dcterms:created>
  <dcterms:modified xsi:type="dcterms:W3CDTF">2026-10-15T14:49:00Z</dcterms:modified>
</cp:coreProperties>
</file>